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3F4EF" w14:textId="77777777" w:rsidR="001371D5" w:rsidRPr="00B37D68" w:rsidRDefault="001371D5" w:rsidP="001F647D">
      <w:pPr>
        <w:tabs>
          <w:tab w:val="left" w:pos="2268"/>
        </w:tabs>
        <w:autoSpaceDE w:val="0"/>
        <w:autoSpaceDN w:val="0"/>
        <w:adjustRightInd w:val="0"/>
        <w:spacing w:after="0" w:line="240" w:lineRule="auto"/>
        <w:ind w:right="2835"/>
        <w:rPr>
          <w:rFonts w:ascii="Arial" w:hAnsi="Arial" w:cs="Arial"/>
          <w:sz w:val="24"/>
          <w:szCs w:val="20"/>
        </w:rPr>
      </w:pPr>
    </w:p>
    <w:p w14:paraId="6A184B5D" w14:textId="77777777" w:rsidR="009052AE" w:rsidRDefault="009052AE" w:rsidP="009052AE">
      <w:pPr>
        <w:spacing w:after="0" w:line="240" w:lineRule="auto"/>
        <w:ind w:right="2835"/>
        <w:rPr>
          <w:rFonts w:ascii="Arial" w:hAnsi="Arial" w:cs="Arial"/>
          <w:b/>
          <w:sz w:val="24"/>
          <w:szCs w:val="24"/>
          <w:u w:val="single"/>
        </w:rPr>
      </w:pPr>
    </w:p>
    <w:p w14:paraId="4110271F" w14:textId="77777777" w:rsidR="001F647D" w:rsidRDefault="00BB4CFE" w:rsidP="001F647D">
      <w:pPr>
        <w:spacing w:after="0" w:line="240" w:lineRule="auto"/>
        <w:rPr>
          <w:rFonts w:ascii="Arial" w:hAnsi="Arial" w:cs="Arial"/>
          <w:sz w:val="24"/>
          <w:szCs w:val="20"/>
        </w:rPr>
      </w:pPr>
      <w:r>
        <w:rPr>
          <w:rFonts w:ascii="Arial" w:hAnsi="Arial" w:cs="Arial"/>
          <w:b/>
          <w:sz w:val="24"/>
          <w:szCs w:val="24"/>
          <w:u w:val="single"/>
        </w:rPr>
        <w:t>Innenputze –</w:t>
      </w:r>
      <w:r w:rsidR="003A525D">
        <w:rPr>
          <w:rFonts w:ascii="Arial" w:hAnsi="Arial" w:cs="Arial"/>
          <w:b/>
          <w:sz w:val="24"/>
          <w:szCs w:val="24"/>
          <w:u w:val="single"/>
        </w:rPr>
        <w:t xml:space="preserve"> Lehm-Grund- und </w:t>
      </w:r>
      <w:proofErr w:type="spellStart"/>
      <w:r w:rsidR="003A525D">
        <w:rPr>
          <w:rFonts w:ascii="Arial" w:hAnsi="Arial" w:cs="Arial"/>
          <w:b/>
          <w:sz w:val="24"/>
          <w:szCs w:val="24"/>
          <w:u w:val="single"/>
        </w:rPr>
        <w:t>Oberputz</w:t>
      </w:r>
      <w:proofErr w:type="spellEnd"/>
      <w:r w:rsidR="003A525D">
        <w:rPr>
          <w:rFonts w:ascii="Arial" w:hAnsi="Arial" w:cs="Arial"/>
          <w:b/>
          <w:sz w:val="24"/>
          <w:szCs w:val="24"/>
          <w:u w:val="single"/>
        </w:rPr>
        <w:t xml:space="preserve"> LGP/Lehm-Feinputz LFP</w:t>
      </w:r>
    </w:p>
    <w:p w14:paraId="23B99F2A" w14:textId="77777777" w:rsidR="009052AE" w:rsidRDefault="009052AE" w:rsidP="001F647D">
      <w:pPr>
        <w:spacing w:after="0" w:line="240" w:lineRule="auto"/>
        <w:rPr>
          <w:rFonts w:ascii="Arial" w:hAnsi="Arial" w:cs="Arial"/>
          <w:sz w:val="24"/>
          <w:szCs w:val="20"/>
        </w:rPr>
      </w:pPr>
    </w:p>
    <w:p w14:paraId="231BCC00" w14:textId="77777777" w:rsidR="00714B9B" w:rsidRDefault="00714B9B" w:rsidP="001F647D">
      <w:pPr>
        <w:spacing w:after="0" w:line="240" w:lineRule="auto"/>
        <w:rPr>
          <w:rFonts w:ascii="Arial" w:hAnsi="Arial" w:cs="Arial"/>
          <w:sz w:val="24"/>
          <w:szCs w:val="20"/>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C151D9" w:rsidRPr="00E33DCF" w14:paraId="0256E8EB" w14:textId="77777777" w:rsidTr="00942ED9">
        <w:tc>
          <w:tcPr>
            <w:tcW w:w="7054" w:type="dxa"/>
          </w:tcPr>
          <w:p w14:paraId="7C6DE93F" w14:textId="77777777" w:rsidR="00C151D9" w:rsidRPr="00E33DCF" w:rsidRDefault="003A525D" w:rsidP="00E33DCF">
            <w:pPr>
              <w:spacing w:after="0" w:line="240" w:lineRule="auto"/>
              <w:rPr>
                <w:rFonts w:ascii="Arial" w:hAnsi="Arial" w:cs="Arial"/>
                <w:b/>
                <w:sz w:val="20"/>
                <w:szCs w:val="20"/>
              </w:rPr>
            </w:pPr>
            <w:bookmarkStart w:id="0" w:name="_Hlk135639516"/>
            <w:r w:rsidRPr="00E33DCF">
              <w:rPr>
                <w:rFonts w:ascii="Arial" w:hAnsi="Arial" w:cs="Arial"/>
                <w:b/>
                <w:sz w:val="20"/>
                <w:szCs w:val="20"/>
              </w:rPr>
              <w:t>Hinweis</w:t>
            </w:r>
          </w:p>
          <w:p w14:paraId="1F9A2082" w14:textId="77777777" w:rsidR="00C151D9" w:rsidRPr="00E33DCF" w:rsidRDefault="00C151D9" w:rsidP="00E33DCF">
            <w:pPr>
              <w:spacing w:after="0" w:line="240" w:lineRule="auto"/>
              <w:rPr>
                <w:rFonts w:ascii="Arial" w:hAnsi="Arial" w:cs="Arial"/>
                <w:bCs/>
                <w:sz w:val="20"/>
                <w:szCs w:val="20"/>
              </w:rPr>
            </w:pPr>
          </w:p>
          <w:p w14:paraId="76DDD033" w14:textId="77777777" w:rsidR="003A525D" w:rsidRPr="00E33DCF" w:rsidRDefault="003A525D" w:rsidP="00E33DCF">
            <w:pPr>
              <w:pStyle w:val="Textkrper"/>
              <w:rPr>
                <w:b w:val="0"/>
                <w:bCs w:val="0"/>
                <w:sz w:val="20"/>
                <w:szCs w:val="20"/>
              </w:rPr>
            </w:pPr>
            <w:r w:rsidRPr="00E33DCF">
              <w:rPr>
                <w:b w:val="0"/>
                <w:bCs w:val="0"/>
                <w:sz w:val="20"/>
                <w:szCs w:val="20"/>
              </w:rPr>
              <w:t xml:space="preserve">Der Putzgrund muss fest, dauerhaft, trocken, staub-, </w:t>
            </w:r>
            <w:proofErr w:type="spellStart"/>
            <w:r w:rsidRPr="00E33DCF">
              <w:rPr>
                <w:b w:val="0"/>
                <w:bCs w:val="0"/>
                <w:sz w:val="20"/>
                <w:szCs w:val="20"/>
              </w:rPr>
              <w:t>fett-und</w:t>
            </w:r>
            <w:proofErr w:type="spellEnd"/>
            <w:r w:rsidRPr="00E33DCF">
              <w:rPr>
                <w:b w:val="0"/>
                <w:bCs w:val="0"/>
                <w:sz w:val="20"/>
                <w:szCs w:val="20"/>
              </w:rPr>
              <w:t xml:space="preserve"> ausblühungsfrei sowie saugfähig sein. Vertiefungen im Putzgrund sowie Unebenheiten müssen vor dem eigentlichen Putzauftrag mit Rygol-Grundputz LGP ausgeglichen und oberflächenbündig abgezogen werden. Es empfiehlt sich bei diesen Stellen ein Aufrauen der Oberfläche, um die Putzhaftung zu verbessern. </w:t>
            </w:r>
          </w:p>
          <w:p w14:paraId="36891E7A" w14:textId="77777777" w:rsidR="00C151D9" w:rsidRPr="00E33DCF" w:rsidRDefault="003A525D" w:rsidP="00E33DCF">
            <w:pPr>
              <w:spacing w:after="0" w:line="240" w:lineRule="auto"/>
              <w:rPr>
                <w:rFonts w:ascii="Arial" w:hAnsi="Arial" w:cs="Arial"/>
                <w:sz w:val="20"/>
                <w:szCs w:val="20"/>
              </w:rPr>
            </w:pPr>
            <w:r w:rsidRPr="00E33DCF">
              <w:rPr>
                <w:rFonts w:ascii="Arial" w:hAnsi="Arial" w:cs="Arial"/>
                <w:bCs/>
                <w:sz w:val="20"/>
                <w:szCs w:val="20"/>
              </w:rPr>
              <w:t>Schwach saugende Untergründe, wie z.B. Schilfrohrmatten zweilagig verarbeiten, wobei die erste Lage max. 10 mm stark ist und die weiteren Lagen erst nach vollständiger Durchtrocknung der ersten Lage aufgebracht werden soll)</w:t>
            </w:r>
          </w:p>
        </w:tc>
        <w:tc>
          <w:tcPr>
            <w:tcW w:w="2410" w:type="dxa"/>
            <w:vAlign w:val="bottom"/>
          </w:tcPr>
          <w:p w14:paraId="4563022A" w14:textId="77777777" w:rsidR="00C151D9" w:rsidRPr="00E33DCF" w:rsidRDefault="00C151D9" w:rsidP="00E33DCF">
            <w:pPr>
              <w:tabs>
                <w:tab w:val="left" w:leader="underscore" w:pos="1735"/>
              </w:tabs>
              <w:autoSpaceDE w:val="0"/>
              <w:autoSpaceDN w:val="0"/>
              <w:adjustRightInd w:val="0"/>
              <w:spacing w:after="0" w:line="240" w:lineRule="auto"/>
              <w:ind w:left="-108"/>
              <w:rPr>
                <w:rFonts w:ascii="Arial" w:hAnsi="Arial" w:cs="Arial"/>
                <w:sz w:val="20"/>
                <w:szCs w:val="20"/>
              </w:rPr>
            </w:pPr>
          </w:p>
        </w:tc>
      </w:tr>
      <w:tr w:rsidR="00C151D9" w:rsidRPr="00E33DCF" w14:paraId="7DD340A6" w14:textId="77777777" w:rsidTr="00942ED9">
        <w:tc>
          <w:tcPr>
            <w:tcW w:w="7054" w:type="dxa"/>
          </w:tcPr>
          <w:p w14:paraId="5B3222D0" w14:textId="77777777" w:rsidR="00C151D9" w:rsidRPr="00E33DCF" w:rsidRDefault="00C151D9" w:rsidP="00E33DCF">
            <w:pPr>
              <w:widowControl w:val="0"/>
              <w:autoSpaceDE w:val="0"/>
              <w:autoSpaceDN w:val="0"/>
              <w:adjustRightInd w:val="0"/>
              <w:spacing w:after="0" w:line="240" w:lineRule="auto"/>
              <w:rPr>
                <w:rFonts w:ascii="Arial" w:hAnsi="Arial" w:cs="Arial"/>
                <w:b/>
                <w:sz w:val="20"/>
                <w:szCs w:val="20"/>
                <w:highlight w:val="yellow"/>
              </w:rPr>
            </w:pPr>
          </w:p>
        </w:tc>
        <w:tc>
          <w:tcPr>
            <w:tcW w:w="2410" w:type="dxa"/>
            <w:vAlign w:val="bottom"/>
          </w:tcPr>
          <w:p w14:paraId="2D6E5C2F" w14:textId="77777777" w:rsidR="00C151D9" w:rsidRPr="00E33DCF" w:rsidRDefault="00C151D9" w:rsidP="00E33DCF">
            <w:pPr>
              <w:tabs>
                <w:tab w:val="left" w:leader="underscore" w:pos="1735"/>
              </w:tabs>
              <w:autoSpaceDE w:val="0"/>
              <w:autoSpaceDN w:val="0"/>
              <w:adjustRightInd w:val="0"/>
              <w:spacing w:after="0" w:line="240" w:lineRule="auto"/>
              <w:ind w:left="-108"/>
              <w:rPr>
                <w:rFonts w:ascii="Arial" w:hAnsi="Arial" w:cs="Arial"/>
                <w:sz w:val="20"/>
                <w:szCs w:val="20"/>
                <w:highlight w:val="yellow"/>
              </w:rPr>
            </w:pPr>
          </w:p>
        </w:tc>
      </w:tr>
      <w:tr w:rsidR="00C151D9" w:rsidRPr="00E33DCF" w14:paraId="13AA8FA2" w14:textId="77777777" w:rsidTr="00942ED9">
        <w:tc>
          <w:tcPr>
            <w:tcW w:w="7054" w:type="dxa"/>
          </w:tcPr>
          <w:p w14:paraId="2C642EBF" w14:textId="77777777" w:rsidR="00C151D9" w:rsidRPr="00E33DCF" w:rsidRDefault="003A525D" w:rsidP="00E33DCF">
            <w:pPr>
              <w:spacing w:after="0" w:line="240" w:lineRule="auto"/>
              <w:rPr>
                <w:rFonts w:ascii="Arial" w:hAnsi="Arial" w:cs="Arial"/>
                <w:b/>
                <w:sz w:val="20"/>
                <w:szCs w:val="20"/>
              </w:rPr>
            </w:pPr>
            <w:r w:rsidRPr="00E33DCF">
              <w:rPr>
                <w:rFonts w:ascii="Arial" w:hAnsi="Arial" w:cs="Arial"/>
                <w:b/>
                <w:sz w:val="20"/>
                <w:szCs w:val="20"/>
              </w:rPr>
              <w:t>Egalisieren von Unebenheiten</w:t>
            </w:r>
          </w:p>
          <w:p w14:paraId="1A621467" w14:textId="77777777" w:rsidR="00C151D9" w:rsidRPr="00E33DCF" w:rsidRDefault="00C151D9" w:rsidP="00E33DCF">
            <w:pPr>
              <w:pStyle w:val="Textkrper"/>
              <w:rPr>
                <w:b w:val="0"/>
                <w:bCs w:val="0"/>
                <w:sz w:val="20"/>
                <w:szCs w:val="20"/>
              </w:rPr>
            </w:pPr>
          </w:p>
          <w:p w14:paraId="3FB5840B" w14:textId="77777777" w:rsidR="003A525D" w:rsidRPr="00E33DCF" w:rsidRDefault="003A525D" w:rsidP="00E33DCF">
            <w:pPr>
              <w:pStyle w:val="Textkrper"/>
              <w:rPr>
                <w:b w:val="0"/>
                <w:bCs w:val="0"/>
                <w:sz w:val="20"/>
                <w:szCs w:val="20"/>
              </w:rPr>
            </w:pPr>
            <w:r w:rsidRPr="00E33DCF">
              <w:rPr>
                <w:b w:val="0"/>
                <w:bCs w:val="0"/>
                <w:sz w:val="20"/>
                <w:szCs w:val="20"/>
              </w:rPr>
              <w:t>Ausgleichen von Vertiefungen und Unebenheiten mit Lehmgrundputz</w:t>
            </w:r>
          </w:p>
          <w:p w14:paraId="31975E8F" w14:textId="77777777" w:rsidR="003A525D" w:rsidRPr="00E33DCF" w:rsidRDefault="003A525D" w:rsidP="00E33DCF">
            <w:pPr>
              <w:pStyle w:val="Textkrper"/>
              <w:rPr>
                <w:b w:val="0"/>
                <w:bCs w:val="0"/>
                <w:sz w:val="20"/>
                <w:szCs w:val="20"/>
              </w:rPr>
            </w:pPr>
            <w:r w:rsidRPr="00E33DCF">
              <w:rPr>
                <w:b w:val="0"/>
                <w:bCs w:val="0"/>
                <w:sz w:val="20"/>
                <w:szCs w:val="20"/>
              </w:rPr>
              <w:t>Und anschließend Aufrauen</w:t>
            </w:r>
          </w:p>
          <w:p w14:paraId="5698E01F" w14:textId="77777777" w:rsidR="00376371" w:rsidRDefault="00376371" w:rsidP="00376371">
            <w:pPr>
              <w:spacing w:after="0" w:line="240" w:lineRule="auto"/>
              <w:ind w:right="34"/>
              <w:rPr>
                <w:rFonts w:ascii="Arial" w:eastAsia="Times New Roman" w:hAnsi="Arial" w:cs="Arial"/>
                <w:b/>
                <w:bCs/>
                <w:sz w:val="20"/>
                <w:szCs w:val="20"/>
                <w:lang w:eastAsia="de-DE"/>
              </w:rPr>
            </w:pPr>
          </w:p>
          <w:p w14:paraId="7671B4A0" w14:textId="5A2B9FA8" w:rsidR="00376371" w:rsidRDefault="00376371" w:rsidP="00376371">
            <w:pPr>
              <w:spacing w:after="0" w:line="240" w:lineRule="auto"/>
              <w:ind w:right="34"/>
              <w:rPr>
                <w:rFonts w:ascii="Arial" w:eastAsia="Times New Roman" w:hAnsi="Arial" w:cs="Arial"/>
                <w:b/>
                <w:bCs/>
                <w:sz w:val="20"/>
                <w:szCs w:val="20"/>
                <w:lang w:eastAsia="de-DE"/>
              </w:rPr>
            </w:pPr>
            <w:r>
              <w:rPr>
                <w:rFonts w:ascii="Arial" w:eastAsia="Times New Roman" w:hAnsi="Arial" w:cs="Arial"/>
                <w:b/>
                <w:bCs/>
                <w:sz w:val="20"/>
                <w:szCs w:val="20"/>
                <w:lang w:eastAsia="de-DE"/>
              </w:rPr>
              <w:t>Erfüllt die Kriterien des Qualitätssiegel Nachhaltiges Gebäude (QNG) nach dem Anforderungskatalog</w:t>
            </w:r>
          </w:p>
          <w:p w14:paraId="17134F25" w14:textId="77777777" w:rsidR="00C151D9" w:rsidRPr="00E33DCF" w:rsidRDefault="00C151D9" w:rsidP="00E33DCF">
            <w:pPr>
              <w:pStyle w:val="Textkrper"/>
              <w:rPr>
                <w:b w:val="0"/>
                <w:bCs w:val="0"/>
                <w:sz w:val="20"/>
                <w:szCs w:val="20"/>
              </w:rPr>
            </w:pPr>
          </w:p>
          <w:p w14:paraId="5AD004F3" w14:textId="77777777" w:rsidR="00C151D9" w:rsidRPr="00E33DCF" w:rsidRDefault="00C151D9" w:rsidP="00E33DCF">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E33DCF">
              <w:rPr>
                <w:rFonts w:ascii="Arial" w:eastAsia="Times New Roman" w:hAnsi="Arial" w:cs="Arial"/>
                <w:b/>
                <w:bCs/>
                <w:sz w:val="20"/>
                <w:szCs w:val="20"/>
                <w:lang w:eastAsia="de-DE"/>
              </w:rPr>
              <w:t xml:space="preserve">Produkt: </w:t>
            </w:r>
            <w:r w:rsidR="003F46A0">
              <w:rPr>
                <w:rFonts w:ascii="Arial" w:eastAsia="Times New Roman" w:hAnsi="Arial" w:cs="Arial"/>
                <w:b/>
                <w:bCs/>
                <w:sz w:val="20"/>
                <w:szCs w:val="20"/>
                <w:lang w:eastAsia="de-DE"/>
              </w:rPr>
              <w:tab/>
            </w:r>
            <w:r w:rsidRPr="00E33DCF">
              <w:rPr>
                <w:rFonts w:ascii="Arial" w:eastAsia="Times New Roman" w:hAnsi="Arial" w:cs="Arial"/>
                <w:b/>
                <w:bCs/>
                <w:sz w:val="20"/>
                <w:szCs w:val="20"/>
                <w:lang w:eastAsia="de-DE"/>
              </w:rPr>
              <w:t xml:space="preserve">RYGOL </w:t>
            </w:r>
            <w:r w:rsidR="003A525D" w:rsidRPr="00E33DCF">
              <w:rPr>
                <w:rFonts w:ascii="Arial" w:eastAsia="Times New Roman" w:hAnsi="Arial" w:cs="Arial"/>
                <w:b/>
                <w:bCs/>
                <w:sz w:val="20"/>
                <w:szCs w:val="20"/>
                <w:lang w:eastAsia="de-DE"/>
              </w:rPr>
              <w:t xml:space="preserve">Lehm-Grund- und </w:t>
            </w:r>
            <w:proofErr w:type="spellStart"/>
            <w:r w:rsidR="003A525D" w:rsidRPr="00E33DCF">
              <w:rPr>
                <w:rFonts w:ascii="Arial" w:eastAsia="Times New Roman" w:hAnsi="Arial" w:cs="Arial"/>
                <w:b/>
                <w:bCs/>
                <w:sz w:val="20"/>
                <w:szCs w:val="20"/>
                <w:lang w:eastAsia="de-DE"/>
              </w:rPr>
              <w:t>Oberputz</w:t>
            </w:r>
            <w:proofErr w:type="spellEnd"/>
          </w:p>
          <w:p w14:paraId="795AB531" w14:textId="77777777" w:rsidR="00C151D9" w:rsidRPr="00E33DCF" w:rsidRDefault="00C151D9" w:rsidP="00E33DCF">
            <w:pPr>
              <w:widowControl w:val="0"/>
              <w:spacing w:after="0" w:line="240" w:lineRule="auto"/>
              <w:outlineLvl w:val="0"/>
              <w:rPr>
                <w:rFonts w:ascii="Arial" w:eastAsia="Times New Roman" w:hAnsi="Arial" w:cs="Arial"/>
                <w:b/>
                <w:snapToGrid w:val="0"/>
                <w:sz w:val="20"/>
                <w:szCs w:val="20"/>
                <w:lang w:eastAsia="de-DE"/>
              </w:rPr>
            </w:pPr>
          </w:p>
          <w:p w14:paraId="27E60D9E" w14:textId="77777777" w:rsidR="00C151D9" w:rsidRPr="00E33DCF" w:rsidRDefault="00C151D9" w:rsidP="00E33DCF">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r w:rsidRPr="00E33DCF">
              <w:rPr>
                <w:rFonts w:ascii="Arial" w:eastAsia="Times New Roman" w:hAnsi="Arial" w:cs="Arial"/>
                <w:snapToGrid w:val="0"/>
                <w:sz w:val="20"/>
                <w:szCs w:val="20"/>
                <w:lang w:eastAsia="de-DE"/>
              </w:rPr>
              <w:t>Einheit:</w:t>
            </w:r>
            <w:r w:rsidRPr="00E33DCF">
              <w:rPr>
                <w:rFonts w:ascii="Arial" w:eastAsia="Times New Roman" w:hAnsi="Arial" w:cs="Arial"/>
                <w:snapToGrid w:val="0"/>
                <w:sz w:val="20"/>
                <w:szCs w:val="20"/>
                <w:lang w:eastAsia="de-DE"/>
              </w:rPr>
              <w:tab/>
              <w:t>m²</w:t>
            </w:r>
          </w:p>
          <w:p w14:paraId="3FA520C5" w14:textId="77777777" w:rsidR="00C151D9" w:rsidRPr="00E33DCF" w:rsidRDefault="00C151D9" w:rsidP="00E33DCF">
            <w:pPr>
              <w:widowControl w:val="0"/>
              <w:spacing w:after="0" w:line="240" w:lineRule="auto"/>
              <w:outlineLvl w:val="0"/>
              <w:rPr>
                <w:rFonts w:ascii="Arial" w:eastAsia="Times New Roman" w:hAnsi="Arial" w:cs="Arial"/>
                <w:snapToGrid w:val="0"/>
                <w:sz w:val="20"/>
                <w:szCs w:val="20"/>
                <w:lang w:eastAsia="de-DE"/>
              </w:rPr>
            </w:pPr>
          </w:p>
          <w:p w14:paraId="3CE6EC26" w14:textId="77777777" w:rsidR="00C151D9" w:rsidRPr="00E33DCF" w:rsidRDefault="00C151D9" w:rsidP="00E33DCF">
            <w:pPr>
              <w:tabs>
                <w:tab w:val="left" w:leader="underscore" w:pos="2835"/>
                <w:tab w:val="right" w:pos="6804"/>
              </w:tabs>
              <w:autoSpaceDE w:val="0"/>
              <w:autoSpaceDN w:val="0"/>
              <w:adjustRightInd w:val="0"/>
              <w:spacing w:after="0" w:line="240" w:lineRule="auto"/>
              <w:ind w:right="34"/>
              <w:rPr>
                <w:rFonts w:ascii="Arial" w:eastAsia="Times New Roman" w:hAnsi="Arial" w:cs="Arial"/>
                <w:sz w:val="20"/>
                <w:szCs w:val="20"/>
                <w:lang w:eastAsia="de-DE"/>
              </w:rPr>
            </w:pPr>
            <w:r w:rsidRPr="00E33DCF">
              <w:rPr>
                <w:rFonts w:ascii="Arial" w:eastAsia="Times New Roman" w:hAnsi="Arial" w:cs="Arial"/>
                <w:sz w:val="20"/>
                <w:szCs w:val="20"/>
                <w:lang w:eastAsia="de-DE"/>
              </w:rPr>
              <w:t>Einheitspreis:</w:t>
            </w:r>
            <w:r w:rsidRPr="00E33DCF">
              <w:rPr>
                <w:rFonts w:ascii="Arial" w:eastAsia="Times New Roman" w:hAnsi="Arial" w:cs="Arial"/>
                <w:sz w:val="20"/>
                <w:szCs w:val="20"/>
                <w:lang w:eastAsia="de-DE"/>
              </w:rPr>
              <w:tab/>
              <w:t>EUR</w:t>
            </w:r>
            <w:r w:rsidRPr="00E33DCF">
              <w:rPr>
                <w:rFonts w:ascii="Arial" w:eastAsia="Times New Roman" w:hAnsi="Arial" w:cs="Arial"/>
                <w:sz w:val="20"/>
                <w:szCs w:val="20"/>
                <w:lang w:eastAsia="de-DE"/>
              </w:rPr>
              <w:tab/>
              <w:t>Gesamtpreis:</w:t>
            </w:r>
          </w:p>
        </w:tc>
        <w:tc>
          <w:tcPr>
            <w:tcW w:w="2410" w:type="dxa"/>
            <w:vAlign w:val="bottom"/>
          </w:tcPr>
          <w:p w14:paraId="01FE4BB2" w14:textId="77777777" w:rsidR="00C151D9" w:rsidRPr="00E33DCF" w:rsidRDefault="00C151D9" w:rsidP="00E33DCF">
            <w:pPr>
              <w:tabs>
                <w:tab w:val="left" w:leader="underscore" w:pos="1735"/>
              </w:tabs>
              <w:autoSpaceDE w:val="0"/>
              <w:autoSpaceDN w:val="0"/>
              <w:adjustRightInd w:val="0"/>
              <w:spacing w:after="0" w:line="240" w:lineRule="auto"/>
              <w:ind w:left="-108"/>
              <w:rPr>
                <w:rFonts w:ascii="Arial" w:hAnsi="Arial" w:cs="Arial"/>
                <w:sz w:val="20"/>
                <w:szCs w:val="20"/>
              </w:rPr>
            </w:pPr>
            <w:r w:rsidRPr="00E33DCF">
              <w:rPr>
                <w:rFonts w:ascii="Arial" w:eastAsia="Times New Roman" w:hAnsi="Arial" w:cs="Arial"/>
                <w:sz w:val="20"/>
                <w:szCs w:val="20"/>
                <w:lang w:eastAsia="de-DE"/>
              </w:rPr>
              <w:tab/>
              <w:t>EUR</w:t>
            </w:r>
          </w:p>
        </w:tc>
      </w:tr>
      <w:tr w:rsidR="002B4AAC" w:rsidRPr="00E33DCF" w14:paraId="384015A1" w14:textId="77777777" w:rsidTr="00942ED9">
        <w:tc>
          <w:tcPr>
            <w:tcW w:w="7054" w:type="dxa"/>
          </w:tcPr>
          <w:p w14:paraId="1154F487" w14:textId="77777777" w:rsidR="002B4AAC" w:rsidRPr="00E33DCF" w:rsidRDefault="002B4AAC" w:rsidP="00E33DCF">
            <w:pPr>
              <w:pStyle w:val="StandardWeb"/>
              <w:spacing w:before="0" w:beforeAutospacing="0" w:after="0" w:afterAutospacing="0"/>
              <w:rPr>
                <w:rFonts w:ascii="Arial" w:hAnsi="Arial" w:cs="Arial"/>
                <w:b/>
                <w:color w:val="000000"/>
                <w:sz w:val="20"/>
                <w:szCs w:val="20"/>
                <w:highlight w:val="yellow"/>
              </w:rPr>
            </w:pPr>
          </w:p>
        </w:tc>
        <w:tc>
          <w:tcPr>
            <w:tcW w:w="2410" w:type="dxa"/>
            <w:vAlign w:val="bottom"/>
          </w:tcPr>
          <w:p w14:paraId="03358BC7" w14:textId="77777777" w:rsidR="002B4AAC" w:rsidRPr="00E33DCF" w:rsidRDefault="002B4AAC"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p>
        </w:tc>
      </w:tr>
      <w:tr w:rsidR="009C6205" w:rsidRPr="00E33DCF" w14:paraId="3A4967BE" w14:textId="77777777" w:rsidTr="00942ED9">
        <w:tc>
          <w:tcPr>
            <w:tcW w:w="7054" w:type="dxa"/>
          </w:tcPr>
          <w:p w14:paraId="08E6897F" w14:textId="77777777" w:rsidR="00376371" w:rsidRDefault="00376371" w:rsidP="00E33DCF">
            <w:pPr>
              <w:keepNext/>
              <w:spacing w:after="0" w:line="240" w:lineRule="auto"/>
              <w:outlineLvl w:val="0"/>
              <w:rPr>
                <w:rFonts w:ascii="Arial" w:hAnsi="Arial" w:cs="Arial"/>
                <w:b/>
                <w:bCs/>
                <w:sz w:val="20"/>
                <w:szCs w:val="20"/>
              </w:rPr>
            </w:pPr>
            <w:bookmarkStart w:id="1" w:name="_Hlk135131742"/>
          </w:p>
          <w:p w14:paraId="1043B35A" w14:textId="77777777" w:rsidR="00376371" w:rsidRDefault="00376371" w:rsidP="00E33DCF">
            <w:pPr>
              <w:keepNext/>
              <w:spacing w:after="0" w:line="240" w:lineRule="auto"/>
              <w:outlineLvl w:val="0"/>
              <w:rPr>
                <w:rFonts w:ascii="Arial" w:hAnsi="Arial" w:cs="Arial"/>
                <w:b/>
                <w:bCs/>
                <w:sz w:val="20"/>
                <w:szCs w:val="20"/>
              </w:rPr>
            </w:pPr>
          </w:p>
          <w:p w14:paraId="0D8A8E25" w14:textId="0F35712E" w:rsidR="009C6205" w:rsidRPr="00E33DCF" w:rsidRDefault="009C6205" w:rsidP="00E33DCF">
            <w:pPr>
              <w:keepNext/>
              <w:spacing w:after="0" w:line="240" w:lineRule="auto"/>
              <w:outlineLvl w:val="0"/>
              <w:rPr>
                <w:rFonts w:ascii="Arial" w:hAnsi="Arial" w:cs="Arial"/>
                <w:b/>
                <w:bCs/>
                <w:sz w:val="20"/>
                <w:szCs w:val="20"/>
              </w:rPr>
            </w:pPr>
            <w:r w:rsidRPr="00E33DCF">
              <w:rPr>
                <w:rFonts w:ascii="Arial" w:hAnsi="Arial" w:cs="Arial"/>
                <w:b/>
                <w:bCs/>
                <w:sz w:val="20"/>
                <w:szCs w:val="20"/>
              </w:rPr>
              <w:t>Bedarfsposition</w:t>
            </w:r>
          </w:p>
          <w:bookmarkEnd w:id="1"/>
          <w:p w14:paraId="177BE4F4" w14:textId="77777777" w:rsidR="009C6205" w:rsidRPr="00E33DCF" w:rsidRDefault="009C6205" w:rsidP="00E33DCF">
            <w:pPr>
              <w:keepNext/>
              <w:spacing w:after="0" w:line="240" w:lineRule="auto"/>
              <w:outlineLvl w:val="0"/>
              <w:rPr>
                <w:rFonts w:ascii="Arial" w:hAnsi="Arial" w:cs="Arial"/>
                <w:b/>
                <w:bCs/>
                <w:sz w:val="20"/>
                <w:szCs w:val="20"/>
                <w:u w:val="single"/>
              </w:rPr>
            </w:pPr>
            <w:r w:rsidRPr="00E33DCF">
              <w:rPr>
                <w:rFonts w:ascii="Arial" w:hAnsi="Arial" w:cs="Arial"/>
                <w:b/>
                <w:bCs/>
                <w:sz w:val="20"/>
                <w:szCs w:val="20"/>
                <w:u w:val="single"/>
              </w:rPr>
              <w:t>Putzhaftbrücke</w:t>
            </w:r>
          </w:p>
          <w:p w14:paraId="070B315F" w14:textId="77777777" w:rsidR="009C6205" w:rsidRPr="00E33DCF" w:rsidRDefault="009C6205" w:rsidP="00E33DCF">
            <w:pPr>
              <w:spacing w:after="0" w:line="240" w:lineRule="auto"/>
              <w:rPr>
                <w:rFonts w:ascii="Arial" w:hAnsi="Arial" w:cs="Arial"/>
                <w:sz w:val="20"/>
                <w:szCs w:val="20"/>
              </w:rPr>
            </w:pPr>
          </w:p>
          <w:p w14:paraId="5371BCFD" w14:textId="608AB216" w:rsidR="009C6205" w:rsidRDefault="009C6205" w:rsidP="00E33DCF">
            <w:pPr>
              <w:spacing w:after="0" w:line="240" w:lineRule="auto"/>
              <w:rPr>
                <w:rFonts w:ascii="Arial" w:hAnsi="Arial" w:cs="Arial"/>
                <w:sz w:val="20"/>
                <w:szCs w:val="20"/>
              </w:rPr>
            </w:pPr>
            <w:r w:rsidRPr="00E33DCF">
              <w:rPr>
                <w:rFonts w:ascii="Arial" w:hAnsi="Arial" w:cs="Arial"/>
                <w:sz w:val="20"/>
                <w:szCs w:val="20"/>
              </w:rPr>
              <w:t xml:space="preserve">Aufbringen einer </w:t>
            </w:r>
            <w:r w:rsidR="00376371">
              <w:rPr>
                <w:rFonts w:ascii="Arial" w:hAnsi="Arial" w:cs="Arial"/>
                <w:sz w:val="20"/>
                <w:szCs w:val="20"/>
              </w:rPr>
              <w:t>mineralischen Haftbrücke RYGOL Flex-Fassadenspachtel FSP bei</w:t>
            </w:r>
            <w:r w:rsidRPr="00E33DCF">
              <w:rPr>
                <w:rFonts w:ascii="Arial" w:hAnsi="Arial" w:cs="Arial"/>
                <w:sz w:val="20"/>
                <w:szCs w:val="20"/>
              </w:rPr>
              <w:t xml:space="preserve"> Betonflächen</w:t>
            </w:r>
          </w:p>
          <w:p w14:paraId="3073875D" w14:textId="77777777" w:rsidR="00376371" w:rsidRPr="00E33DCF" w:rsidRDefault="00376371" w:rsidP="00E33DCF">
            <w:pPr>
              <w:spacing w:after="0" w:line="240" w:lineRule="auto"/>
              <w:rPr>
                <w:rFonts w:ascii="Arial" w:hAnsi="Arial" w:cs="Arial"/>
                <w:sz w:val="20"/>
                <w:szCs w:val="20"/>
              </w:rPr>
            </w:pPr>
          </w:p>
          <w:p w14:paraId="0D41F50F" w14:textId="77777777" w:rsidR="00376371" w:rsidRDefault="00376371" w:rsidP="00376371">
            <w:pPr>
              <w:spacing w:after="0" w:line="240" w:lineRule="auto"/>
              <w:ind w:right="34"/>
              <w:rPr>
                <w:rFonts w:ascii="Arial" w:eastAsia="Times New Roman" w:hAnsi="Arial" w:cs="Arial"/>
                <w:b/>
                <w:bCs/>
                <w:sz w:val="20"/>
                <w:szCs w:val="20"/>
                <w:lang w:eastAsia="de-DE"/>
              </w:rPr>
            </w:pPr>
            <w:r>
              <w:rPr>
                <w:rFonts w:ascii="Arial" w:eastAsia="Times New Roman" w:hAnsi="Arial" w:cs="Arial"/>
                <w:b/>
                <w:bCs/>
                <w:sz w:val="20"/>
                <w:szCs w:val="20"/>
                <w:lang w:eastAsia="de-DE"/>
              </w:rPr>
              <w:t>Erfüllt die Kriterien des Qualitätssiegel Nachhaltiges Gebäude (QNG) nach dem Anforderungskatalog</w:t>
            </w:r>
          </w:p>
          <w:p w14:paraId="4D6C0795" w14:textId="77777777" w:rsidR="009C6205" w:rsidRPr="00E33DCF" w:rsidRDefault="009C6205" w:rsidP="00E33DCF">
            <w:pPr>
              <w:spacing w:after="0" w:line="240" w:lineRule="auto"/>
              <w:rPr>
                <w:rFonts w:ascii="Arial" w:hAnsi="Arial" w:cs="Arial"/>
                <w:sz w:val="20"/>
                <w:szCs w:val="20"/>
              </w:rPr>
            </w:pPr>
          </w:p>
          <w:p w14:paraId="446BB885" w14:textId="0C6AA92D" w:rsidR="009C6205" w:rsidRPr="003F46A0" w:rsidRDefault="009C6205" w:rsidP="003F46A0">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sidR="003F46A0">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w:t>
            </w:r>
            <w:r w:rsidR="00376371">
              <w:rPr>
                <w:rFonts w:ascii="Arial" w:eastAsia="Times New Roman" w:hAnsi="Arial" w:cs="Arial"/>
                <w:b/>
                <w:bCs/>
                <w:sz w:val="20"/>
                <w:szCs w:val="20"/>
                <w:lang w:eastAsia="de-DE"/>
              </w:rPr>
              <w:t xml:space="preserve"> Flex-Fassadenspachtel FSP</w:t>
            </w:r>
          </w:p>
          <w:p w14:paraId="7392948A" w14:textId="77777777" w:rsidR="009C6205" w:rsidRDefault="009C6205" w:rsidP="00E33DCF">
            <w:pPr>
              <w:pStyle w:val="StandardWeb"/>
              <w:spacing w:before="0" w:beforeAutospacing="0" w:after="0" w:afterAutospacing="0"/>
              <w:rPr>
                <w:rFonts w:ascii="Arial" w:hAnsi="Arial" w:cs="Arial"/>
                <w:b/>
                <w:color w:val="000000"/>
                <w:sz w:val="20"/>
                <w:szCs w:val="20"/>
                <w:highlight w:val="yellow"/>
              </w:rPr>
            </w:pPr>
          </w:p>
          <w:p w14:paraId="5959643F" w14:textId="77777777" w:rsidR="00E33DCF" w:rsidRPr="00E33DCF" w:rsidRDefault="00E33DCF" w:rsidP="00E33DCF">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r w:rsidRPr="00E33DCF">
              <w:rPr>
                <w:rFonts w:ascii="Arial" w:eastAsia="Times New Roman" w:hAnsi="Arial" w:cs="Arial"/>
                <w:snapToGrid w:val="0"/>
                <w:sz w:val="20"/>
                <w:szCs w:val="20"/>
                <w:lang w:eastAsia="de-DE"/>
              </w:rPr>
              <w:t>Einheit:</w:t>
            </w:r>
            <w:r w:rsidRPr="00E33DCF">
              <w:rPr>
                <w:rFonts w:ascii="Arial" w:eastAsia="Times New Roman" w:hAnsi="Arial" w:cs="Arial"/>
                <w:snapToGrid w:val="0"/>
                <w:sz w:val="20"/>
                <w:szCs w:val="20"/>
                <w:lang w:eastAsia="de-DE"/>
              </w:rPr>
              <w:tab/>
              <w:t>m²</w:t>
            </w:r>
          </w:p>
          <w:p w14:paraId="5567B74D" w14:textId="77777777" w:rsidR="00E33DCF" w:rsidRPr="00E33DCF" w:rsidRDefault="00E33DCF" w:rsidP="00E33DCF">
            <w:pPr>
              <w:widowControl w:val="0"/>
              <w:spacing w:after="0" w:line="240" w:lineRule="auto"/>
              <w:outlineLvl w:val="0"/>
              <w:rPr>
                <w:rFonts w:ascii="Arial" w:eastAsia="Times New Roman" w:hAnsi="Arial" w:cs="Arial"/>
                <w:snapToGrid w:val="0"/>
                <w:sz w:val="20"/>
                <w:szCs w:val="20"/>
                <w:lang w:eastAsia="de-DE"/>
              </w:rPr>
            </w:pPr>
          </w:p>
          <w:p w14:paraId="06EFECD4" w14:textId="77777777" w:rsidR="00E33DCF" w:rsidRPr="00E33DCF" w:rsidRDefault="00E33DCF" w:rsidP="00E33DCF">
            <w:pPr>
              <w:tabs>
                <w:tab w:val="left" w:leader="underscore" w:pos="2835"/>
                <w:tab w:val="right" w:pos="6804"/>
              </w:tabs>
              <w:autoSpaceDE w:val="0"/>
              <w:autoSpaceDN w:val="0"/>
              <w:adjustRightInd w:val="0"/>
              <w:spacing w:after="0" w:line="240" w:lineRule="auto"/>
              <w:ind w:right="34"/>
              <w:rPr>
                <w:rFonts w:ascii="Arial" w:hAnsi="Arial" w:cs="Arial"/>
                <w:b/>
                <w:color w:val="000000"/>
                <w:sz w:val="20"/>
                <w:szCs w:val="20"/>
                <w:highlight w:val="yellow"/>
              </w:rPr>
            </w:pPr>
            <w:r w:rsidRPr="00E33DCF">
              <w:rPr>
                <w:rFonts w:ascii="Arial" w:eastAsia="Times New Roman" w:hAnsi="Arial" w:cs="Arial"/>
                <w:sz w:val="20"/>
                <w:szCs w:val="20"/>
                <w:lang w:eastAsia="de-DE"/>
              </w:rPr>
              <w:t>Einheitspreis:</w:t>
            </w:r>
            <w:r w:rsidRPr="00E33DCF">
              <w:rPr>
                <w:rFonts w:ascii="Arial" w:eastAsia="Times New Roman" w:hAnsi="Arial" w:cs="Arial"/>
                <w:sz w:val="20"/>
                <w:szCs w:val="20"/>
                <w:lang w:eastAsia="de-DE"/>
              </w:rPr>
              <w:tab/>
              <w:t>EUR</w:t>
            </w:r>
            <w:r w:rsidRPr="00E33DCF">
              <w:rPr>
                <w:rFonts w:ascii="Arial" w:eastAsia="Times New Roman" w:hAnsi="Arial" w:cs="Arial"/>
                <w:sz w:val="20"/>
                <w:szCs w:val="20"/>
                <w:lang w:eastAsia="de-DE"/>
              </w:rPr>
              <w:tab/>
              <w:t>Gesamtpreis:</w:t>
            </w:r>
          </w:p>
        </w:tc>
        <w:tc>
          <w:tcPr>
            <w:tcW w:w="2410" w:type="dxa"/>
            <w:vAlign w:val="bottom"/>
          </w:tcPr>
          <w:p w14:paraId="3D5D2B0D" w14:textId="77777777" w:rsidR="009C6205" w:rsidRPr="00E33DCF" w:rsidRDefault="003F46A0"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r w:rsidRPr="00E33DCF">
              <w:rPr>
                <w:rFonts w:ascii="Arial" w:eastAsia="Times New Roman" w:hAnsi="Arial" w:cs="Arial"/>
                <w:sz w:val="20"/>
                <w:szCs w:val="20"/>
                <w:lang w:eastAsia="de-DE"/>
              </w:rPr>
              <w:tab/>
              <w:t>EUR</w:t>
            </w:r>
          </w:p>
        </w:tc>
      </w:tr>
      <w:tr w:rsidR="009C6205" w:rsidRPr="00E33DCF" w14:paraId="1520DB13" w14:textId="77777777" w:rsidTr="00942ED9">
        <w:tc>
          <w:tcPr>
            <w:tcW w:w="7054" w:type="dxa"/>
          </w:tcPr>
          <w:p w14:paraId="2D1DAB95" w14:textId="77777777" w:rsidR="009C6205" w:rsidRPr="00E33DCF" w:rsidRDefault="009C6205" w:rsidP="00E33DCF">
            <w:pPr>
              <w:keepNext/>
              <w:spacing w:after="0" w:line="240" w:lineRule="auto"/>
              <w:outlineLvl w:val="0"/>
              <w:rPr>
                <w:rFonts w:ascii="Arial" w:hAnsi="Arial" w:cs="Arial"/>
                <w:b/>
                <w:bCs/>
                <w:sz w:val="20"/>
                <w:szCs w:val="20"/>
              </w:rPr>
            </w:pPr>
          </w:p>
        </w:tc>
        <w:tc>
          <w:tcPr>
            <w:tcW w:w="2410" w:type="dxa"/>
            <w:vAlign w:val="bottom"/>
          </w:tcPr>
          <w:p w14:paraId="664C3883" w14:textId="77777777" w:rsidR="009C6205" w:rsidRPr="00E33DCF" w:rsidRDefault="009C6205"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p>
        </w:tc>
      </w:tr>
      <w:tr w:rsidR="009C6205" w:rsidRPr="00E33DCF" w14:paraId="2222DEAB" w14:textId="77777777" w:rsidTr="00942ED9">
        <w:tc>
          <w:tcPr>
            <w:tcW w:w="7054" w:type="dxa"/>
          </w:tcPr>
          <w:p w14:paraId="55FA6E7F" w14:textId="77777777" w:rsidR="00376371" w:rsidRDefault="00376371" w:rsidP="00E33DCF">
            <w:pPr>
              <w:keepNext/>
              <w:spacing w:after="0" w:line="240" w:lineRule="auto"/>
              <w:outlineLvl w:val="0"/>
              <w:rPr>
                <w:rFonts w:ascii="Arial" w:hAnsi="Arial" w:cs="Arial"/>
                <w:b/>
                <w:bCs/>
                <w:sz w:val="20"/>
                <w:szCs w:val="20"/>
              </w:rPr>
            </w:pPr>
          </w:p>
          <w:p w14:paraId="2C087532" w14:textId="77777777" w:rsidR="00376371" w:rsidRDefault="00376371" w:rsidP="00E33DCF">
            <w:pPr>
              <w:keepNext/>
              <w:spacing w:after="0" w:line="240" w:lineRule="auto"/>
              <w:outlineLvl w:val="0"/>
              <w:rPr>
                <w:rFonts w:ascii="Arial" w:hAnsi="Arial" w:cs="Arial"/>
                <w:b/>
                <w:bCs/>
                <w:sz w:val="20"/>
                <w:szCs w:val="20"/>
              </w:rPr>
            </w:pPr>
          </w:p>
          <w:p w14:paraId="28812771" w14:textId="036DF2CE" w:rsidR="009C6205" w:rsidRPr="00E33DCF" w:rsidRDefault="009C6205" w:rsidP="00E33DCF">
            <w:pPr>
              <w:keepNext/>
              <w:spacing w:after="0" w:line="240" w:lineRule="auto"/>
              <w:outlineLvl w:val="0"/>
              <w:rPr>
                <w:rFonts w:ascii="Arial" w:hAnsi="Arial" w:cs="Arial"/>
                <w:b/>
                <w:bCs/>
                <w:sz w:val="20"/>
                <w:szCs w:val="20"/>
              </w:rPr>
            </w:pPr>
            <w:r w:rsidRPr="00E33DCF">
              <w:rPr>
                <w:rFonts w:ascii="Arial" w:hAnsi="Arial" w:cs="Arial"/>
                <w:b/>
                <w:bCs/>
                <w:sz w:val="20"/>
                <w:szCs w:val="20"/>
              </w:rPr>
              <w:t>Bedarfsposition</w:t>
            </w:r>
          </w:p>
          <w:p w14:paraId="7DD2F516" w14:textId="77777777" w:rsidR="009C6205" w:rsidRPr="00E33DCF" w:rsidRDefault="009C6205" w:rsidP="00E33DCF">
            <w:pPr>
              <w:tabs>
                <w:tab w:val="left" w:pos="360"/>
              </w:tabs>
              <w:spacing w:after="0" w:line="240" w:lineRule="auto"/>
              <w:rPr>
                <w:rFonts w:ascii="Arial" w:hAnsi="Arial" w:cs="Arial"/>
                <w:b/>
                <w:bCs/>
                <w:sz w:val="20"/>
                <w:szCs w:val="20"/>
              </w:rPr>
            </w:pPr>
          </w:p>
          <w:p w14:paraId="2111416F" w14:textId="77777777" w:rsidR="009C6205" w:rsidRPr="00E33DCF" w:rsidRDefault="009C6205" w:rsidP="00E33DCF">
            <w:pPr>
              <w:tabs>
                <w:tab w:val="left" w:pos="360"/>
              </w:tabs>
              <w:spacing w:after="0" w:line="240" w:lineRule="auto"/>
              <w:rPr>
                <w:rFonts w:ascii="Arial" w:hAnsi="Arial" w:cs="Arial"/>
                <w:b/>
                <w:bCs/>
                <w:sz w:val="20"/>
                <w:szCs w:val="20"/>
                <w:u w:val="single"/>
              </w:rPr>
            </w:pPr>
            <w:r w:rsidRPr="00E33DCF">
              <w:rPr>
                <w:rFonts w:ascii="Arial" w:hAnsi="Arial" w:cs="Arial"/>
                <w:b/>
                <w:bCs/>
                <w:sz w:val="20"/>
                <w:szCs w:val="20"/>
                <w:u w:val="single"/>
              </w:rPr>
              <w:t>Putzhaftbrücke bei XPS Platten</w:t>
            </w:r>
          </w:p>
          <w:p w14:paraId="2E07FD4B" w14:textId="77777777" w:rsidR="009C6205" w:rsidRPr="00E33DCF" w:rsidRDefault="009C6205" w:rsidP="00E33DCF">
            <w:pPr>
              <w:tabs>
                <w:tab w:val="left" w:pos="360"/>
              </w:tabs>
              <w:spacing w:after="0" w:line="240" w:lineRule="auto"/>
              <w:rPr>
                <w:rFonts w:ascii="Arial" w:hAnsi="Arial" w:cs="Arial"/>
                <w:b/>
                <w:bCs/>
                <w:sz w:val="20"/>
                <w:szCs w:val="20"/>
              </w:rPr>
            </w:pPr>
          </w:p>
          <w:p w14:paraId="038CE20B" w14:textId="64F63457" w:rsidR="009C6205" w:rsidRDefault="009C6205" w:rsidP="00E33DCF">
            <w:pPr>
              <w:tabs>
                <w:tab w:val="left" w:pos="360"/>
              </w:tabs>
              <w:spacing w:after="0" w:line="240" w:lineRule="auto"/>
              <w:rPr>
                <w:rFonts w:ascii="Arial" w:hAnsi="Arial" w:cs="Arial"/>
                <w:sz w:val="20"/>
                <w:szCs w:val="20"/>
              </w:rPr>
            </w:pPr>
            <w:r w:rsidRPr="00E33DCF">
              <w:rPr>
                <w:rFonts w:ascii="Arial" w:hAnsi="Arial" w:cs="Arial"/>
                <w:sz w:val="20"/>
                <w:szCs w:val="20"/>
              </w:rPr>
              <w:t>Aufbringen einer mineralischen Haftbrücke</w:t>
            </w:r>
            <w:r w:rsidR="00376371">
              <w:rPr>
                <w:rFonts w:ascii="Arial" w:hAnsi="Arial" w:cs="Arial"/>
                <w:sz w:val="20"/>
                <w:szCs w:val="20"/>
              </w:rPr>
              <w:t xml:space="preserve"> RYGOL Flex-Fassadenspachtel FSP</w:t>
            </w:r>
            <w:r w:rsidRPr="00E33DCF">
              <w:rPr>
                <w:rFonts w:ascii="Arial" w:hAnsi="Arial" w:cs="Arial"/>
                <w:sz w:val="20"/>
                <w:szCs w:val="20"/>
              </w:rPr>
              <w:t xml:space="preserve"> und anschließend aufrauen</w:t>
            </w:r>
          </w:p>
          <w:p w14:paraId="1C41695D" w14:textId="77777777" w:rsidR="00376371" w:rsidRPr="00E33DCF" w:rsidRDefault="00376371" w:rsidP="00E33DCF">
            <w:pPr>
              <w:tabs>
                <w:tab w:val="left" w:pos="360"/>
              </w:tabs>
              <w:spacing w:after="0" w:line="240" w:lineRule="auto"/>
              <w:rPr>
                <w:rFonts w:ascii="Arial" w:hAnsi="Arial" w:cs="Arial"/>
                <w:sz w:val="20"/>
                <w:szCs w:val="20"/>
              </w:rPr>
            </w:pPr>
          </w:p>
          <w:p w14:paraId="5A94299D" w14:textId="77777777" w:rsidR="00376371" w:rsidRDefault="00376371" w:rsidP="00376371">
            <w:pPr>
              <w:spacing w:after="0" w:line="240" w:lineRule="auto"/>
              <w:ind w:right="34"/>
              <w:rPr>
                <w:rFonts w:ascii="Arial" w:eastAsia="Times New Roman" w:hAnsi="Arial" w:cs="Arial"/>
                <w:b/>
                <w:bCs/>
                <w:sz w:val="20"/>
                <w:szCs w:val="20"/>
                <w:lang w:eastAsia="de-DE"/>
              </w:rPr>
            </w:pPr>
            <w:r>
              <w:rPr>
                <w:rFonts w:ascii="Arial" w:eastAsia="Times New Roman" w:hAnsi="Arial" w:cs="Arial"/>
                <w:b/>
                <w:bCs/>
                <w:sz w:val="20"/>
                <w:szCs w:val="20"/>
                <w:lang w:eastAsia="de-DE"/>
              </w:rPr>
              <w:t>Erfüllt die Kriterien des Qualitätssiegel Nachhaltiges Gebäude (QNG) nach dem Anforderungskatalog</w:t>
            </w:r>
          </w:p>
          <w:p w14:paraId="4EC87186" w14:textId="77777777" w:rsidR="009C6205" w:rsidRDefault="009C6205" w:rsidP="00E33DCF">
            <w:pPr>
              <w:tabs>
                <w:tab w:val="left" w:pos="360"/>
              </w:tabs>
              <w:spacing w:after="0" w:line="240" w:lineRule="auto"/>
              <w:rPr>
                <w:rFonts w:ascii="Arial" w:hAnsi="Arial" w:cs="Arial"/>
                <w:sz w:val="20"/>
                <w:szCs w:val="20"/>
              </w:rPr>
            </w:pPr>
          </w:p>
          <w:p w14:paraId="24E0E470" w14:textId="77777777" w:rsidR="00376371" w:rsidRPr="00E33DCF" w:rsidRDefault="00376371" w:rsidP="00E33DCF">
            <w:pPr>
              <w:tabs>
                <w:tab w:val="left" w:pos="360"/>
              </w:tabs>
              <w:spacing w:after="0" w:line="240" w:lineRule="auto"/>
              <w:rPr>
                <w:rFonts w:ascii="Arial" w:hAnsi="Arial" w:cs="Arial"/>
                <w:sz w:val="20"/>
                <w:szCs w:val="20"/>
              </w:rPr>
            </w:pPr>
          </w:p>
          <w:p w14:paraId="7AB7FDFD" w14:textId="77777777" w:rsidR="009C6205" w:rsidRPr="003F46A0" w:rsidRDefault="009C6205" w:rsidP="003F46A0">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sidR="003F46A0">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Flex-Fassadenspachtel FSP</w:t>
            </w:r>
          </w:p>
          <w:p w14:paraId="7F97CAB8" w14:textId="77777777" w:rsidR="009C6205" w:rsidRPr="003F46A0" w:rsidRDefault="009C6205" w:rsidP="003F46A0">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p>
          <w:p w14:paraId="7D48DFC3" w14:textId="77777777" w:rsidR="00E33DCF" w:rsidRPr="00E33DCF" w:rsidRDefault="00E33DCF" w:rsidP="00E33DCF">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r w:rsidRPr="00E33DCF">
              <w:rPr>
                <w:rFonts w:ascii="Arial" w:eastAsia="Times New Roman" w:hAnsi="Arial" w:cs="Arial"/>
                <w:snapToGrid w:val="0"/>
                <w:sz w:val="20"/>
                <w:szCs w:val="20"/>
                <w:lang w:eastAsia="de-DE"/>
              </w:rPr>
              <w:t>Einheit:</w:t>
            </w:r>
            <w:r w:rsidRPr="00E33DCF">
              <w:rPr>
                <w:rFonts w:ascii="Arial" w:eastAsia="Times New Roman" w:hAnsi="Arial" w:cs="Arial"/>
                <w:snapToGrid w:val="0"/>
                <w:sz w:val="20"/>
                <w:szCs w:val="20"/>
                <w:lang w:eastAsia="de-DE"/>
              </w:rPr>
              <w:tab/>
              <w:t>m²</w:t>
            </w:r>
          </w:p>
          <w:p w14:paraId="6FBD43D5" w14:textId="77777777" w:rsidR="00E33DCF" w:rsidRPr="00E33DCF" w:rsidRDefault="00E33DCF" w:rsidP="00E33DCF">
            <w:pPr>
              <w:widowControl w:val="0"/>
              <w:spacing w:after="0" w:line="240" w:lineRule="auto"/>
              <w:outlineLvl w:val="0"/>
              <w:rPr>
                <w:rFonts w:ascii="Arial" w:eastAsia="Times New Roman" w:hAnsi="Arial" w:cs="Arial"/>
                <w:snapToGrid w:val="0"/>
                <w:sz w:val="20"/>
                <w:szCs w:val="20"/>
                <w:lang w:eastAsia="de-DE"/>
              </w:rPr>
            </w:pPr>
          </w:p>
          <w:p w14:paraId="4AE0364B" w14:textId="77777777" w:rsidR="00E33DCF" w:rsidRPr="00E33DCF" w:rsidRDefault="00E33DCF" w:rsidP="00E33DCF">
            <w:pPr>
              <w:tabs>
                <w:tab w:val="left" w:leader="underscore" w:pos="2835"/>
                <w:tab w:val="right" w:pos="6804"/>
              </w:tabs>
              <w:autoSpaceDE w:val="0"/>
              <w:autoSpaceDN w:val="0"/>
              <w:adjustRightInd w:val="0"/>
              <w:spacing w:after="0" w:line="240" w:lineRule="auto"/>
              <w:ind w:right="34"/>
              <w:rPr>
                <w:rFonts w:ascii="Arial" w:hAnsi="Arial" w:cs="Arial"/>
                <w:b/>
                <w:bCs/>
                <w:sz w:val="20"/>
                <w:szCs w:val="20"/>
              </w:rPr>
            </w:pPr>
            <w:r w:rsidRPr="00E33DCF">
              <w:rPr>
                <w:rFonts w:ascii="Arial" w:eastAsia="Times New Roman" w:hAnsi="Arial" w:cs="Arial"/>
                <w:sz w:val="20"/>
                <w:szCs w:val="20"/>
                <w:lang w:eastAsia="de-DE"/>
              </w:rPr>
              <w:t>Einheitspreis:</w:t>
            </w:r>
            <w:r w:rsidRPr="00E33DCF">
              <w:rPr>
                <w:rFonts w:ascii="Arial" w:eastAsia="Times New Roman" w:hAnsi="Arial" w:cs="Arial"/>
                <w:sz w:val="20"/>
                <w:szCs w:val="20"/>
                <w:lang w:eastAsia="de-DE"/>
              </w:rPr>
              <w:tab/>
              <w:t>EUR</w:t>
            </w:r>
            <w:r w:rsidRPr="00E33DCF">
              <w:rPr>
                <w:rFonts w:ascii="Arial" w:eastAsia="Times New Roman" w:hAnsi="Arial" w:cs="Arial"/>
                <w:sz w:val="20"/>
                <w:szCs w:val="20"/>
                <w:lang w:eastAsia="de-DE"/>
              </w:rPr>
              <w:tab/>
              <w:t>Gesamtpreis:</w:t>
            </w:r>
          </w:p>
        </w:tc>
        <w:tc>
          <w:tcPr>
            <w:tcW w:w="2410" w:type="dxa"/>
            <w:vAlign w:val="bottom"/>
          </w:tcPr>
          <w:p w14:paraId="168FB517" w14:textId="77777777" w:rsidR="009C6205" w:rsidRPr="00E33DCF" w:rsidRDefault="003F46A0"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r w:rsidRPr="00E33DCF">
              <w:rPr>
                <w:rFonts w:ascii="Arial" w:eastAsia="Times New Roman" w:hAnsi="Arial" w:cs="Arial"/>
                <w:sz w:val="20"/>
                <w:szCs w:val="20"/>
                <w:lang w:eastAsia="de-DE"/>
              </w:rPr>
              <w:tab/>
              <w:t>EUR</w:t>
            </w:r>
          </w:p>
        </w:tc>
      </w:tr>
      <w:tr w:rsidR="009C6205" w:rsidRPr="00E33DCF" w14:paraId="1B42FFA9" w14:textId="77777777" w:rsidTr="00942ED9">
        <w:tc>
          <w:tcPr>
            <w:tcW w:w="7054" w:type="dxa"/>
          </w:tcPr>
          <w:p w14:paraId="2EC4F926" w14:textId="77777777" w:rsidR="009C6205" w:rsidRPr="00E33DCF" w:rsidRDefault="009C6205" w:rsidP="00E33DCF">
            <w:pPr>
              <w:keepNext/>
              <w:spacing w:after="0" w:line="240" w:lineRule="auto"/>
              <w:outlineLvl w:val="0"/>
              <w:rPr>
                <w:rFonts w:ascii="Arial" w:hAnsi="Arial" w:cs="Arial"/>
                <w:b/>
                <w:bCs/>
                <w:sz w:val="20"/>
                <w:szCs w:val="20"/>
              </w:rPr>
            </w:pPr>
          </w:p>
        </w:tc>
        <w:tc>
          <w:tcPr>
            <w:tcW w:w="2410" w:type="dxa"/>
            <w:vAlign w:val="bottom"/>
          </w:tcPr>
          <w:p w14:paraId="5596F507" w14:textId="77777777" w:rsidR="009C6205" w:rsidRPr="00E33DCF" w:rsidRDefault="009C6205"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p>
        </w:tc>
      </w:tr>
    </w:tbl>
    <w:p w14:paraId="7456C25E" w14:textId="77777777" w:rsidR="003F46A0" w:rsidRDefault="003F46A0">
      <w:r>
        <w:br w:type="page"/>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9C6205" w:rsidRPr="00E33DCF" w14:paraId="4978DBDD" w14:textId="77777777" w:rsidTr="00942ED9">
        <w:tc>
          <w:tcPr>
            <w:tcW w:w="7054" w:type="dxa"/>
          </w:tcPr>
          <w:p w14:paraId="3F6B9765" w14:textId="77777777" w:rsidR="00E33DCF" w:rsidRDefault="00E33DCF" w:rsidP="00E33DCF">
            <w:pPr>
              <w:tabs>
                <w:tab w:val="left" w:pos="360"/>
              </w:tabs>
              <w:spacing w:after="0" w:line="240" w:lineRule="auto"/>
              <w:rPr>
                <w:rFonts w:ascii="Arial" w:hAnsi="Arial" w:cs="Arial"/>
                <w:b/>
                <w:bCs/>
                <w:sz w:val="20"/>
                <w:szCs w:val="20"/>
              </w:rPr>
            </w:pPr>
            <w:r w:rsidRPr="00E33DCF">
              <w:rPr>
                <w:rFonts w:ascii="Arial" w:hAnsi="Arial" w:cs="Arial"/>
                <w:b/>
                <w:bCs/>
                <w:sz w:val="20"/>
                <w:szCs w:val="20"/>
              </w:rPr>
              <w:lastRenderedPageBreak/>
              <w:t xml:space="preserve">Bedarfsposition </w:t>
            </w:r>
          </w:p>
          <w:p w14:paraId="1D9BD24A" w14:textId="77777777" w:rsidR="003F46A0" w:rsidRPr="00E33DCF" w:rsidRDefault="003F46A0" w:rsidP="00E33DCF">
            <w:pPr>
              <w:tabs>
                <w:tab w:val="left" w:pos="360"/>
              </w:tabs>
              <w:spacing w:after="0" w:line="240" w:lineRule="auto"/>
              <w:rPr>
                <w:rFonts w:ascii="Arial" w:hAnsi="Arial" w:cs="Arial"/>
                <w:b/>
                <w:bCs/>
                <w:sz w:val="20"/>
                <w:szCs w:val="20"/>
              </w:rPr>
            </w:pPr>
          </w:p>
          <w:p w14:paraId="7DDF1721" w14:textId="77777777" w:rsidR="00E33DCF" w:rsidRPr="00E33DCF" w:rsidRDefault="00E33DCF" w:rsidP="00E33DCF">
            <w:pPr>
              <w:tabs>
                <w:tab w:val="left" w:pos="360"/>
              </w:tabs>
              <w:spacing w:after="0" w:line="240" w:lineRule="auto"/>
              <w:rPr>
                <w:rFonts w:ascii="Arial" w:hAnsi="Arial" w:cs="Arial"/>
                <w:b/>
                <w:bCs/>
                <w:sz w:val="20"/>
                <w:szCs w:val="20"/>
                <w:u w:val="single"/>
              </w:rPr>
            </w:pPr>
            <w:r w:rsidRPr="00E33DCF">
              <w:rPr>
                <w:rFonts w:ascii="Arial" w:hAnsi="Arial" w:cs="Arial"/>
                <w:b/>
                <w:bCs/>
                <w:sz w:val="20"/>
                <w:szCs w:val="20"/>
                <w:u w:val="single"/>
              </w:rPr>
              <w:t>Schilfrohr als Putzträger bei schwach saugenden Untergründen</w:t>
            </w:r>
          </w:p>
          <w:p w14:paraId="72873A4E" w14:textId="77777777" w:rsidR="00E33DCF" w:rsidRPr="00E33DCF" w:rsidRDefault="00E33DCF" w:rsidP="00E33DCF">
            <w:pPr>
              <w:tabs>
                <w:tab w:val="left" w:pos="360"/>
              </w:tabs>
              <w:spacing w:after="0" w:line="240" w:lineRule="auto"/>
              <w:rPr>
                <w:rFonts w:ascii="Arial" w:hAnsi="Arial" w:cs="Arial"/>
                <w:b/>
                <w:bCs/>
                <w:sz w:val="20"/>
                <w:szCs w:val="20"/>
              </w:rPr>
            </w:pPr>
          </w:p>
          <w:p w14:paraId="48D4C323" w14:textId="77777777" w:rsidR="00E33DCF" w:rsidRPr="00E33DCF" w:rsidRDefault="00E33DCF" w:rsidP="00E33DCF">
            <w:pPr>
              <w:tabs>
                <w:tab w:val="left" w:pos="360"/>
              </w:tabs>
              <w:spacing w:after="0" w:line="240" w:lineRule="auto"/>
              <w:rPr>
                <w:rFonts w:ascii="Arial" w:hAnsi="Arial" w:cs="Arial"/>
                <w:bCs/>
                <w:sz w:val="20"/>
                <w:szCs w:val="20"/>
              </w:rPr>
            </w:pPr>
            <w:r w:rsidRPr="00E33DCF">
              <w:rPr>
                <w:rFonts w:ascii="Arial" w:hAnsi="Arial" w:cs="Arial"/>
                <w:bCs/>
                <w:sz w:val="20"/>
                <w:szCs w:val="20"/>
              </w:rPr>
              <w:t xml:space="preserve">Anbringen des Putzträgers mittels Schilfrohrmatten. Befestigung z.B. durch </w:t>
            </w:r>
            <w:proofErr w:type="spellStart"/>
            <w:r w:rsidRPr="00E33DCF">
              <w:rPr>
                <w:rFonts w:ascii="Arial" w:hAnsi="Arial" w:cs="Arial"/>
                <w:bCs/>
                <w:sz w:val="20"/>
                <w:szCs w:val="20"/>
              </w:rPr>
              <w:t>Antackern</w:t>
            </w:r>
            <w:proofErr w:type="spellEnd"/>
            <w:r w:rsidRPr="00E33DCF">
              <w:rPr>
                <w:rFonts w:ascii="Arial" w:hAnsi="Arial" w:cs="Arial"/>
                <w:bCs/>
                <w:sz w:val="20"/>
                <w:szCs w:val="20"/>
              </w:rPr>
              <w:t xml:space="preserve"> mit verzinkten Klammern (L mind. 25 mm) oder mit Tellerdübeln und anschließend mit einem nichtrostenden Stahldraht diagonal von Dübel zu Dübel zu</w:t>
            </w:r>
          </w:p>
          <w:p w14:paraId="254EF8D9" w14:textId="77777777" w:rsidR="00E33DCF" w:rsidRPr="00E33DCF" w:rsidRDefault="00E33DCF" w:rsidP="00E33DCF">
            <w:pPr>
              <w:tabs>
                <w:tab w:val="left" w:pos="360"/>
              </w:tabs>
              <w:spacing w:after="0" w:line="240" w:lineRule="auto"/>
              <w:rPr>
                <w:rFonts w:ascii="Arial" w:hAnsi="Arial" w:cs="Arial"/>
                <w:bCs/>
                <w:sz w:val="20"/>
                <w:szCs w:val="20"/>
              </w:rPr>
            </w:pPr>
            <w:proofErr w:type="spellStart"/>
            <w:r w:rsidRPr="00E33DCF">
              <w:rPr>
                <w:rFonts w:ascii="Arial" w:hAnsi="Arial" w:cs="Arial"/>
                <w:bCs/>
                <w:sz w:val="20"/>
                <w:szCs w:val="20"/>
              </w:rPr>
              <w:t>verrödeln</w:t>
            </w:r>
            <w:proofErr w:type="spellEnd"/>
            <w:r w:rsidRPr="00E33DCF">
              <w:rPr>
                <w:rFonts w:ascii="Arial" w:hAnsi="Arial" w:cs="Arial"/>
                <w:bCs/>
                <w:sz w:val="20"/>
                <w:szCs w:val="20"/>
              </w:rPr>
              <w:t>. Die Stöße sind hierbei zu überlappen. Auf Holzuntergründen sind die Schilfmatten so zu legen, dass das Schilfrohr quer zur Holzrichtung liegt.</w:t>
            </w:r>
          </w:p>
          <w:p w14:paraId="61AD5C38" w14:textId="77777777" w:rsidR="00E33DCF" w:rsidRPr="00E33DCF" w:rsidRDefault="00E33DCF" w:rsidP="00E33DCF">
            <w:pPr>
              <w:tabs>
                <w:tab w:val="left" w:pos="360"/>
              </w:tabs>
              <w:spacing w:after="0" w:line="240" w:lineRule="auto"/>
              <w:rPr>
                <w:rFonts w:ascii="Arial" w:hAnsi="Arial" w:cs="Arial"/>
                <w:bCs/>
                <w:sz w:val="20"/>
                <w:szCs w:val="20"/>
              </w:rPr>
            </w:pPr>
          </w:p>
          <w:p w14:paraId="52B7C3CF" w14:textId="77777777" w:rsidR="00E33DCF" w:rsidRPr="003F46A0" w:rsidRDefault="00E33DCF" w:rsidP="003F46A0">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sidR="003F46A0">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Schilfrohrmatten</w:t>
            </w:r>
          </w:p>
          <w:p w14:paraId="6EDFB284" w14:textId="77777777" w:rsidR="009C6205" w:rsidRDefault="009C6205" w:rsidP="00E33DCF">
            <w:pPr>
              <w:keepNext/>
              <w:spacing w:after="0" w:line="240" w:lineRule="auto"/>
              <w:outlineLvl w:val="0"/>
              <w:rPr>
                <w:rFonts w:ascii="Arial" w:hAnsi="Arial" w:cs="Arial"/>
                <w:b/>
                <w:bCs/>
                <w:sz w:val="20"/>
                <w:szCs w:val="20"/>
              </w:rPr>
            </w:pPr>
          </w:p>
          <w:p w14:paraId="16D05563" w14:textId="77777777" w:rsidR="00E33DCF" w:rsidRPr="00E33DCF" w:rsidRDefault="00E33DCF" w:rsidP="00E33DCF">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r w:rsidRPr="00E33DCF">
              <w:rPr>
                <w:rFonts w:ascii="Arial" w:eastAsia="Times New Roman" w:hAnsi="Arial" w:cs="Arial"/>
                <w:snapToGrid w:val="0"/>
                <w:sz w:val="20"/>
                <w:szCs w:val="20"/>
                <w:lang w:eastAsia="de-DE"/>
              </w:rPr>
              <w:t>Einheit:</w:t>
            </w:r>
            <w:r w:rsidRPr="00E33DCF">
              <w:rPr>
                <w:rFonts w:ascii="Arial" w:eastAsia="Times New Roman" w:hAnsi="Arial" w:cs="Arial"/>
                <w:snapToGrid w:val="0"/>
                <w:sz w:val="20"/>
                <w:szCs w:val="20"/>
                <w:lang w:eastAsia="de-DE"/>
              </w:rPr>
              <w:tab/>
              <w:t>m²</w:t>
            </w:r>
          </w:p>
          <w:p w14:paraId="51686BF0" w14:textId="77777777" w:rsidR="00E33DCF" w:rsidRPr="00E33DCF" w:rsidRDefault="00E33DCF" w:rsidP="00E33DCF">
            <w:pPr>
              <w:widowControl w:val="0"/>
              <w:spacing w:after="0" w:line="240" w:lineRule="auto"/>
              <w:outlineLvl w:val="0"/>
              <w:rPr>
                <w:rFonts w:ascii="Arial" w:eastAsia="Times New Roman" w:hAnsi="Arial" w:cs="Arial"/>
                <w:snapToGrid w:val="0"/>
                <w:sz w:val="20"/>
                <w:szCs w:val="20"/>
                <w:lang w:eastAsia="de-DE"/>
              </w:rPr>
            </w:pPr>
          </w:p>
          <w:p w14:paraId="2E01C023" w14:textId="77777777" w:rsidR="00E33DCF" w:rsidRPr="00E33DCF" w:rsidRDefault="00E33DCF" w:rsidP="00E33DCF">
            <w:pPr>
              <w:tabs>
                <w:tab w:val="left" w:leader="underscore" w:pos="2835"/>
                <w:tab w:val="right" w:pos="6804"/>
              </w:tabs>
              <w:autoSpaceDE w:val="0"/>
              <w:autoSpaceDN w:val="0"/>
              <w:adjustRightInd w:val="0"/>
              <w:spacing w:after="0" w:line="240" w:lineRule="auto"/>
              <w:ind w:right="34"/>
              <w:rPr>
                <w:rFonts w:ascii="Arial" w:hAnsi="Arial" w:cs="Arial"/>
                <w:b/>
                <w:bCs/>
                <w:sz w:val="20"/>
                <w:szCs w:val="20"/>
              </w:rPr>
            </w:pPr>
            <w:r w:rsidRPr="00E33DCF">
              <w:rPr>
                <w:rFonts w:ascii="Arial" w:eastAsia="Times New Roman" w:hAnsi="Arial" w:cs="Arial"/>
                <w:sz w:val="20"/>
                <w:szCs w:val="20"/>
                <w:lang w:eastAsia="de-DE"/>
              </w:rPr>
              <w:t>Einheitspreis:</w:t>
            </w:r>
            <w:r w:rsidRPr="00E33DCF">
              <w:rPr>
                <w:rFonts w:ascii="Arial" w:eastAsia="Times New Roman" w:hAnsi="Arial" w:cs="Arial"/>
                <w:sz w:val="20"/>
                <w:szCs w:val="20"/>
                <w:lang w:eastAsia="de-DE"/>
              </w:rPr>
              <w:tab/>
              <w:t>EUR</w:t>
            </w:r>
            <w:r w:rsidRPr="00E33DCF">
              <w:rPr>
                <w:rFonts w:ascii="Arial" w:eastAsia="Times New Roman" w:hAnsi="Arial" w:cs="Arial"/>
                <w:sz w:val="20"/>
                <w:szCs w:val="20"/>
                <w:lang w:eastAsia="de-DE"/>
              </w:rPr>
              <w:tab/>
              <w:t>Gesamtpreis:</w:t>
            </w:r>
          </w:p>
        </w:tc>
        <w:tc>
          <w:tcPr>
            <w:tcW w:w="2410" w:type="dxa"/>
            <w:vAlign w:val="bottom"/>
          </w:tcPr>
          <w:p w14:paraId="1434D26A" w14:textId="77777777" w:rsidR="009C6205" w:rsidRPr="00E33DCF" w:rsidRDefault="003F46A0"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r w:rsidRPr="003F46A0">
              <w:rPr>
                <w:rFonts w:ascii="Arial" w:eastAsia="Times New Roman" w:hAnsi="Arial" w:cs="Arial"/>
                <w:sz w:val="20"/>
                <w:szCs w:val="20"/>
                <w:u w:val="single"/>
                <w:lang w:eastAsia="de-DE"/>
              </w:rPr>
              <w:tab/>
            </w:r>
            <w:r w:rsidRPr="00E33DCF">
              <w:rPr>
                <w:rFonts w:ascii="Arial" w:eastAsia="Times New Roman" w:hAnsi="Arial" w:cs="Arial"/>
                <w:sz w:val="20"/>
                <w:szCs w:val="20"/>
                <w:lang w:eastAsia="de-DE"/>
              </w:rPr>
              <w:t>EUR</w:t>
            </w:r>
          </w:p>
        </w:tc>
      </w:tr>
      <w:tr w:rsidR="00E33DCF" w:rsidRPr="00E33DCF" w14:paraId="6BD5405E" w14:textId="77777777" w:rsidTr="00942ED9">
        <w:tc>
          <w:tcPr>
            <w:tcW w:w="7054" w:type="dxa"/>
          </w:tcPr>
          <w:p w14:paraId="3C977F55" w14:textId="77777777" w:rsidR="00E33DCF" w:rsidRPr="00E33DCF" w:rsidRDefault="00E33DCF" w:rsidP="00E33DCF">
            <w:pPr>
              <w:tabs>
                <w:tab w:val="left" w:pos="360"/>
              </w:tabs>
              <w:spacing w:after="0" w:line="240" w:lineRule="auto"/>
              <w:rPr>
                <w:rFonts w:ascii="Arial" w:hAnsi="Arial" w:cs="Arial"/>
                <w:b/>
                <w:bCs/>
                <w:sz w:val="20"/>
                <w:szCs w:val="20"/>
              </w:rPr>
            </w:pPr>
          </w:p>
        </w:tc>
        <w:tc>
          <w:tcPr>
            <w:tcW w:w="2410" w:type="dxa"/>
            <w:vAlign w:val="bottom"/>
          </w:tcPr>
          <w:p w14:paraId="1AFCB5C0" w14:textId="77777777" w:rsidR="00E33DCF" w:rsidRPr="00E33DCF" w:rsidRDefault="00E33DCF"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p>
        </w:tc>
      </w:tr>
      <w:tr w:rsidR="00E33DCF" w:rsidRPr="00E33DCF" w14:paraId="3D694205" w14:textId="77777777" w:rsidTr="00942ED9">
        <w:tc>
          <w:tcPr>
            <w:tcW w:w="7054" w:type="dxa"/>
          </w:tcPr>
          <w:p w14:paraId="3C9978B0" w14:textId="77777777" w:rsidR="00376371" w:rsidRDefault="00376371" w:rsidP="00E33DCF">
            <w:pPr>
              <w:spacing w:after="0" w:line="240" w:lineRule="auto"/>
              <w:rPr>
                <w:rFonts w:ascii="Arial" w:hAnsi="Arial" w:cs="Arial"/>
                <w:b/>
                <w:sz w:val="20"/>
                <w:szCs w:val="20"/>
                <w:u w:val="single"/>
              </w:rPr>
            </w:pPr>
          </w:p>
          <w:p w14:paraId="6600C8D2" w14:textId="77777777" w:rsidR="00376371" w:rsidRDefault="00376371" w:rsidP="00E33DCF">
            <w:pPr>
              <w:spacing w:after="0" w:line="240" w:lineRule="auto"/>
              <w:rPr>
                <w:rFonts w:ascii="Arial" w:hAnsi="Arial" w:cs="Arial"/>
                <w:b/>
                <w:sz w:val="20"/>
                <w:szCs w:val="20"/>
                <w:u w:val="single"/>
              </w:rPr>
            </w:pPr>
          </w:p>
          <w:p w14:paraId="6F134A23" w14:textId="6495E861" w:rsidR="00E33DCF" w:rsidRPr="00E33DCF" w:rsidRDefault="00E33DCF" w:rsidP="00E33DCF">
            <w:pPr>
              <w:spacing w:after="0" w:line="240" w:lineRule="auto"/>
              <w:rPr>
                <w:rFonts w:ascii="Arial" w:hAnsi="Arial" w:cs="Arial"/>
                <w:b/>
                <w:sz w:val="20"/>
                <w:szCs w:val="20"/>
                <w:u w:val="single"/>
              </w:rPr>
            </w:pPr>
            <w:r w:rsidRPr="00E33DCF">
              <w:rPr>
                <w:rFonts w:ascii="Arial" w:hAnsi="Arial" w:cs="Arial"/>
                <w:b/>
                <w:sz w:val="20"/>
                <w:szCs w:val="20"/>
                <w:u w:val="single"/>
              </w:rPr>
              <w:t>Putzarmierung (Teilfläche) im Unterputz</w:t>
            </w:r>
          </w:p>
          <w:p w14:paraId="52100172" w14:textId="77777777" w:rsidR="00E33DCF" w:rsidRPr="00E33DCF" w:rsidRDefault="00E33DCF" w:rsidP="00E33DCF">
            <w:pPr>
              <w:spacing w:after="0" w:line="240" w:lineRule="auto"/>
              <w:rPr>
                <w:rFonts w:ascii="Arial" w:hAnsi="Arial" w:cs="Arial"/>
                <w:sz w:val="20"/>
                <w:szCs w:val="20"/>
              </w:rPr>
            </w:pPr>
            <w:r w:rsidRPr="00E33DCF">
              <w:rPr>
                <w:rFonts w:ascii="Arial" w:hAnsi="Arial" w:cs="Arial"/>
                <w:sz w:val="20"/>
                <w:szCs w:val="20"/>
              </w:rPr>
              <w:t> </w:t>
            </w:r>
          </w:p>
          <w:p w14:paraId="4B145F6F" w14:textId="77777777" w:rsidR="00E33DCF" w:rsidRPr="00E33DCF" w:rsidRDefault="00E33DCF" w:rsidP="00E33DCF">
            <w:pPr>
              <w:spacing w:after="0" w:line="240" w:lineRule="auto"/>
              <w:rPr>
                <w:rFonts w:ascii="Arial" w:hAnsi="Arial" w:cs="Arial"/>
                <w:sz w:val="20"/>
                <w:szCs w:val="20"/>
              </w:rPr>
            </w:pPr>
            <w:r w:rsidRPr="00E33DCF">
              <w:rPr>
                <w:rFonts w:ascii="Arial" w:hAnsi="Arial" w:cs="Arial"/>
                <w:sz w:val="20"/>
                <w:szCs w:val="20"/>
              </w:rPr>
              <w:t>Liefern und teilflächiges Anbringen von Jutegewebe incl. Diagonalarmierung</w:t>
            </w:r>
          </w:p>
          <w:p w14:paraId="679E0A2D" w14:textId="77777777" w:rsidR="00E33DCF" w:rsidRPr="00E33DCF" w:rsidRDefault="00E33DCF" w:rsidP="00E33DCF">
            <w:pPr>
              <w:spacing w:after="0" w:line="240" w:lineRule="auto"/>
              <w:rPr>
                <w:rFonts w:ascii="Arial" w:hAnsi="Arial" w:cs="Arial"/>
                <w:sz w:val="20"/>
                <w:szCs w:val="20"/>
              </w:rPr>
            </w:pPr>
            <w:r w:rsidRPr="00E33DCF">
              <w:rPr>
                <w:rFonts w:ascii="Arial" w:hAnsi="Arial" w:cs="Arial"/>
                <w:sz w:val="20"/>
                <w:szCs w:val="20"/>
              </w:rPr>
              <w:t>bei Öffnungen und sonstigem Materialwechsel. Randüberdeckung auf</w:t>
            </w:r>
          </w:p>
          <w:p w14:paraId="34F94CEB" w14:textId="77777777" w:rsidR="00E33DCF" w:rsidRPr="00E33DCF" w:rsidRDefault="00E33DCF" w:rsidP="00E33DCF">
            <w:pPr>
              <w:spacing w:after="0" w:line="240" w:lineRule="auto"/>
              <w:rPr>
                <w:rFonts w:ascii="Arial" w:hAnsi="Arial" w:cs="Arial"/>
                <w:sz w:val="20"/>
                <w:szCs w:val="20"/>
              </w:rPr>
            </w:pPr>
            <w:r w:rsidRPr="00E33DCF">
              <w:rPr>
                <w:rFonts w:ascii="Arial" w:hAnsi="Arial" w:cs="Arial"/>
                <w:sz w:val="20"/>
                <w:szCs w:val="20"/>
              </w:rPr>
              <w:t xml:space="preserve">benachbarte Bauteile 200 mm, Stoßüberdeckung mind. 100 mm </w:t>
            </w:r>
          </w:p>
          <w:p w14:paraId="5B08B4C7" w14:textId="77777777" w:rsidR="00E33DCF" w:rsidRPr="00E33DCF" w:rsidRDefault="00E33DCF" w:rsidP="00E33DCF">
            <w:pPr>
              <w:spacing w:after="0" w:line="240" w:lineRule="auto"/>
              <w:rPr>
                <w:rFonts w:ascii="Arial" w:hAnsi="Arial" w:cs="Arial"/>
                <w:sz w:val="20"/>
                <w:szCs w:val="20"/>
              </w:rPr>
            </w:pPr>
            <w:r w:rsidRPr="00E33DCF">
              <w:rPr>
                <w:rFonts w:ascii="Arial" w:hAnsi="Arial" w:cs="Arial"/>
                <w:sz w:val="20"/>
                <w:szCs w:val="20"/>
              </w:rPr>
              <w:t>Einlegen des Gewebes im oberen Drittel der Putzlage und zusätzliche Diagonal</w:t>
            </w:r>
          </w:p>
          <w:p w14:paraId="780C1539" w14:textId="77777777" w:rsidR="00E33DCF" w:rsidRPr="00E33DCF" w:rsidRDefault="00E33DCF" w:rsidP="00E33DCF">
            <w:pPr>
              <w:spacing w:after="0" w:line="240" w:lineRule="auto"/>
              <w:rPr>
                <w:rFonts w:ascii="Arial" w:hAnsi="Arial" w:cs="Arial"/>
                <w:sz w:val="20"/>
                <w:szCs w:val="20"/>
              </w:rPr>
            </w:pPr>
            <w:r w:rsidRPr="00E33DCF">
              <w:rPr>
                <w:rFonts w:ascii="Arial" w:hAnsi="Arial" w:cs="Arial"/>
                <w:sz w:val="20"/>
                <w:szCs w:val="20"/>
              </w:rPr>
              <w:t>Bewehrung an allen Öffnungsecken.</w:t>
            </w:r>
          </w:p>
          <w:p w14:paraId="0297313C" w14:textId="77777777" w:rsidR="00E33DCF" w:rsidRPr="00E33DCF" w:rsidRDefault="00E33DCF" w:rsidP="00E33DCF">
            <w:pPr>
              <w:spacing w:after="0" w:line="240" w:lineRule="auto"/>
              <w:rPr>
                <w:rFonts w:ascii="Arial" w:hAnsi="Arial" w:cs="Arial"/>
                <w:sz w:val="20"/>
                <w:szCs w:val="20"/>
              </w:rPr>
            </w:pPr>
            <w:r w:rsidRPr="00E33DCF">
              <w:rPr>
                <w:rFonts w:ascii="Arial" w:hAnsi="Arial" w:cs="Arial"/>
                <w:sz w:val="20"/>
                <w:szCs w:val="20"/>
              </w:rPr>
              <w:t> </w:t>
            </w:r>
          </w:p>
          <w:p w14:paraId="7D487248" w14:textId="77777777" w:rsidR="00E33DCF" w:rsidRPr="003F46A0" w:rsidRDefault="00E33DCF" w:rsidP="003F46A0">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sidR="003F46A0">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Jutegewebe</w:t>
            </w:r>
          </w:p>
          <w:p w14:paraId="5F5529CB" w14:textId="77777777" w:rsidR="00E33DCF" w:rsidRDefault="00E33DCF" w:rsidP="00E33DCF">
            <w:pPr>
              <w:tabs>
                <w:tab w:val="left" w:pos="360"/>
              </w:tabs>
              <w:spacing w:after="0" w:line="240" w:lineRule="auto"/>
              <w:rPr>
                <w:rFonts w:ascii="Arial" w:hAnsi="Arial" w:cs="Arial"/>
                <w:b/>
                <w:bCs/>
                <w:sz w:val="20"/>
                <w:szCs w:val="20"/>
              </w:rPr>
            </w:pPr>
          </w:p>
          <w:p w14:paraId="61314868" w14:textId="77777777" w:rsidR="00E33DCF" w:rsidRPr="00E33DCF" w:rsidRDefault="00E33DCF" w:rsidP="00E33DCF">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r w:rsidRPr="00E33DCF">
              <w:rPr>
                <w:rFonts w:ascii="Arial" w:eastAsia="Times New Roman" w:hAnsi="Arial" w:cs="Arial"/>
                <w:snapToGrid w:val="0"/>
                <w:sz w:val="20"/>
                <w:szCs w:val="20"/>
                <w:lang w:eastAsia="de-DE"/>
              </w:rPr>
              <w:t>Einheit:</w:t>
            </w:r>
            <w:r w:rsidRPr="00E33DCF">
              <w:rPr>
                <w:rFonts w:ascii="Arial" w:eastAsia="Times New Roman" w:hAnsi="Arial" w:cs="Arial"/>
                <w:snapToGrid w:val="0"/>
                <w:sz w:val="20"/>
                <w:szCs w:val="20"/>
                <w:lang w:eastAsia="de-DE"/>
              </w:rPr>
              <w:tab/>
              <w:t>m²</w:t>
            </w:r>
          </w:p>
          <w:p w14:paraId="3AB39AB1" w14:textId="77777777" w:rsidR="00E33DCF" w:rsidRPr="00E33DCF" w:rsidRDefault="00E33DCF" w:rsidP="00E33DCF">
            <w:pPr>
              <w:widowControl w:val="0"/>
              <w:spacing w:after="0" w:line="240" w:lineRule="auto"/>
              <w:outlineLvl w:val="0"/>
              <w:rPr>
                <w:rFonts w:ascii="Arial" w:eastAsia="Times New Roman" w:hAnsi="Arial" w:cs="Arial"/>
                <w:snapToGrid w:val="0"/>
                <w:sz w:val="20"/>
                <w:szCs w:val="20"/>
                <w:lang w:eastAsia="de-DE"/>
              </w:rPr>
            </w:pPr>
          </w:p>
          <w:p w14:paraId="17425B22" w14:textId="77777777" w:rsidR="00E33DCF" w:rsidRPr="00E33DCF" w:rsidRDefault="00E33DCF" w:rsidP="00E33DCF">
            <w:pPr>
              <w:tabs>
                <w:tab w:val="left" w:leader="underscore" w:pos="2835"/>
                <w:tab w:val="right" w:pos="6804"/>
              </w:tabs>
              <w:autoSpaceDE w:val="0"/>
              <w:autoSpaceDN w:val="0"/>
              <w:adjustRightInd w:val="0"/>
              <w:spacing w:after="0" w:line="240" w:lineRule="auto"/>
              <w:ind w:right="34"/>
              <w:rPr>
                <w:rFonts w:ascii="Arial" w:hAnsi="Arial" w:cs="Arial"/>
                <w:b/>
                <w:bCs/>
                <w:sz w:val="20"/>
                <w:szCs w:val="20"/>
              </w:rPr>
            </w:pPr>
            <w:r w:rsidRPr="00E33DCF">
              <w:rPr>
                <w:rFonts w:ascii="Arial" w:eastAsia="Times New Roman" w:hAnsi="Arial" w:cs="Arial"/>
                <w:sz w:val="20"/>
                <w:szCs w:val="20"/>
                <w:lang w:eastAsia="de-DE"/>
              </w:rPr>
              <w:t>Einheitspreis:</w:t>
            </w:r>
            <w:r w:rsidRPr="00E33DCF">
              <w:rPr>
                <w:rFonts w:ascii="Arial" w:eastAsia="Times New Roman" w:hAnsi="Arial" w:cs="Arial"/>
                <w:sz w:val="20"/>
                <w:szCs w:val="20"/>
                <w:lang w:eastAsia="de-DE"/>
              </w:rPr>
              <w:tab/>
              <w:t>EUR</w:t>
            </w:r>
            <w:r w:rsidRPr="00E33DCF">
              <w:rPr>
                <w:rFonts w:ascii="Arial" w:eastAsia="Times New Roman" w:hAnsi="Arial" w:cs="Arial"/>
                <w:sz w:val="20"/>
                <w:szCs w:val="20"/>
                <w:lang w:eastAsia="de-DE"/>
              </w:rPr>
              <w:tab/>
              <w:t>Gesamtpreis:</w:t>
            </w:r>
          </w:p>
        </w:tc>
        <w:tc>
          <w:tcPr>
            <w:tcW w:w="2410" w:type="dxa"/>
            <w:vAlign w:val="bottom"/>
          </w:tcPr>
          <w:p w14:paraId="67AEF13B" w14:textId="77777777" w:rsidR="00E33DCF" w:rsidRPr="00E33DCF" w:rsidRDefault="003F46A0"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r w:rsidRPr="00E33DCF">
              <w:rPr>
                <w:rFonts w:ascii="Arial" w:eastAsia="Times New Roman" w:hAnsi="Arial" w:cs="Arial"/>
                <w:sz w:val="20"/>
                <w:szCs w:val="20"/>
                <w:lang w:eastAsia="de-DE"/>
              </w:rPr>
              <w:tab/>
              <w:t>EUR</w:t>
            </w:r>
          </w:p>
        </w:tc>
      </w:tr>
      <w:tr w:rsidR="00E33DCF" w:rsidRPr="00E33DCF" w14:paraId="027BCD1C" w14:textId="77777777" w:rsidTr="00942ED9">
        <w:tc>
          <w:tcPr>
            <w:tcW w:w="7054" w:type="dxa"/>
          </w:tcPr>
          <w:p w14:paraId="0A168EA4" w14:textId="77777777" w:rsidR="00E33DCF" w:rsidRPr="00E33DCF" w:rsidRDefault="00E33DCF" w:rsidP="00E33DCF">
            <w:pPr>
              <w:spacing w:after="0" w:line="240" w:lineRule="auto"/>
              <w:rPr>
                <w:rFonts w:ascii="Arial" w:hAnsi="Arial" w:cs="Arial"/>
                <w:b/>
                <w:sz w:val="20"/>
                <w:szCs w:val="20"/>
                <w:u w:val="single"/>
              </w:rPr>
            </w:pPr>
          </w:p>
        </w:tc>
        <w:tc>
          <w:tcPr>
            <w:tcW w:w="2410" w:type="dxa"/>
            <w:vAlign w:val="bottom"/>
          </w:tcPr>
          <w:p w14:paraId="1E6ACE5F" w14:textId="77777777" w:rsidR="00E33DCF" w:rsidRPr="00E33DCF" w:rsidRDefault="00E33DCF"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p>
        </w:tc>
      </w:tr>
      <w:tr w:rsidR="00E33DCF" w:rsidRPr="00E33DCF" w14:paraId="7ADBC05B" w14:textId="77777777" w:rsidTr="00942ED9">
        <w:tc>
          <w:tcPr>
            <w:tcW w:w="7054" w:type="dxa"/>
          </w:tcPr>
          <w:p w14:paraId="34FA70D6" w14:textId="77777777" w:rsidR="00376371" w:rsidRDefault="00376371" w:rsidP="00E33DCF">
            <w:pPr>
              <w:tabs>
                <w:tab w:val="left" w:pos="360"/>
              </w:tabs>
              <w:spacing w:after="0" w:line="240" w:lineRule="auto"/>
              <w:rPr>
                <w:rFonts w:ascii="Arial" w:hAnsi="Arial" w:cs="Arial"/>
                <w:b/>
                <w:bCs/>
                <w:sz w:val="20"/>
                <w:szCs w:val="20"/>
                <w:u w:val="single"/>
              </w:rPr>
            </w:pPr>
          </w:p>
          <w:p w14:paraId="6278604B" w14:textId="66B7D1D9" w:rsidR="00E33DCF" w:rsidRPr="00E33DCF" w:rsidRDefault="00E33DCF" w:rsidP="00E33DCF">
            <w:pPr>
              <w:tabs>
                <w:tab w:val="left" w:pos="360"/>
              </w:tabs>
              <w:spacing w:after="0" w:line="240" w:lineRule="auto"/>
              <w:rPr>
                <w:rFonts w:ascii="Arial" w:hAnsi="Arial" w:cs="Arial"/>
                <w:b/>
                <w:bCs/>
                <w:sz w:val="20"/>
                <w:szCs w:val="20"/>
                <w:u w:val="single"/>
              </w:rPr>
            </w:pPr>
            <w:r w:rsidRPr="00E33DCF">
              <w:rPr>
                <w:rFonts w:ascii="Arial" w:hAnsi="Arial" w:cs="Arial"/>
                <w:b/>
                <w:bCs/>
                <w:sz w:val="20"/>
                <w:szCs w:val="20"/>
                <w:u w:val="single"/>
              </w:rPr>
              <w:t xml:space="preserve">Vorbehandlung </w:t>
            </w:r>
          </w:p>
          <w:p w14:paraId="3F131522" w14:textId="77777777" w:rsidR="00E33DCF" w:rsidRPr="00E33DCF" w:rsidRDefault="00E33DCF" w:rsidP="00E33DCF">
            <w:pPr>
              <w:tabs>
                <w:tab w:val="left" w:pos="360"/>
              </w:tabs>
              <w:spacing w:after="0" w:line="240" w:lineRule="auto"/>
              <w:rPr>
                <w:rFonts w:ascii="Arial" w:hAnsi="Arial" w:cs="Arial"/>
                <w:sz w:val="20"/>
                <w:szCs w:val="20"/>
              </w:rPr>
            </w:pPr>
          </w:p>
          <w:p w14:paraId="5A1E9BCE" w14:textId="77777777" w:rsidR="00E33DCF" w:rsidRDefault="00E33DCF" w:rsidP="00E33DCF">
            <w:pPr>
              <w:tabs>
                <w:tab w:val="left" w:pos="360"/>
              </w:tabs>
              <w:spacing w:after="0" w:line="240" w:lineRule="auto"/>
              <w:rPr>
                <w:rFonts w:ascii="Arial" w:hAnsi="Arial" w:cs="Arial"/>
                <w:sz w:val="20"/>
                <w:szCs w:val="20"/>
              </w:rPr>
            </w:pPr>
            <w:r w:rsidRPr="00E33DCF">
              <w:rPr>
                <w:rFonts w:ascii="Arial" w:hAnsi="Arial" w:cs="Arial"/>
                <w:sz w:val="20"/>
                <w:szCs w:val="20"/>
              </w:rPr>
              <w:t xml:space="preserve">Lehmgrundputz dünn ca. 3-5 mm vorlegen und </w:t>
            </w:r>
            <w:proofErr w:type="spellStart"/>
            <w:r w:rsidRPr="00E33DCF">
              <w:rPr>
                <w:rFonts w:ascii="Arial" w:hAnsi="Arial" w:cs="Arial"/>
                <w:sz w:val="20"/>
                <w:szCs w:val="20"/>
              </w:rPr>
              <w:t>ansteifen</w:t>
            </w:r>
            <w:proofErr w:type="spellEnd"/>
            <w:r w:rsidRPr="00E33DCF">
              <w:rPr>
                <w:rFonts w:ascii="Arial" w:hAnsi="Arial" w:cs="Arial"/>
                <w:sz w:val="20"/>
                <w:szCs w:val="20"/>
              </w:rPr>
              <w:t xml:space="preserve"> lassen</w:t>
            </w:r>
          </w:p>
          <w:p w14:paraId="02BD0B6F" w14:textId="77777777" w:rsidR="00376371" w:rsidRPr="00E33DCF" w:rsidRDefault="00376371" w:rsidP="00E33DCF">
            <w:pPr>
              <w:tabs>
                <w:tab w:val="left" w:pos="360"/>
              </w:tabs>
              <w:spacing w:after="0" w:line="240" w:lineRule="auto"/>
              <w:rPr>
                <w:rFonts w:ascii="Arial" w:hAnsi="Arial" w:cs="Arial"/>
                <w:sz w:val="20"/>
                <w:szCs w:val="20"/>
              </w:rPr>
            </w:pPr>
          </w:p>
          <w:p w14:paraId="0E5078A8" w14:textId="77777777" w:rsidR="00376371" w:rsidRDefault="00376371" w:rsidP="00376371">
            <w:pPr>
              <w:spacing w:after="0" w:line="240" w:lineRule="auto"/>
              <w:ind w:right="34"/>
              <w:rPr>
                <w:rFonts w:ascii="Arial" w:eastAsia="Times New Roman" w:hAnsi="Arial" w:cs="Arial"/>
                <w:b/>
                <w:bCs/>
                <w:sz w:val="20"/>
                <w:szCs w:val="20"/>
                <w:lang w:eastAsia="de-DE"/>
              </w:rPr>
            </w:pPr>
            <w:r>
              <w:rPr>
                <w:rFonts w:ascii="Arial" w:eastAsia="Times New Roman" w:hAnsi="Arial" w:cs="Arial"/>
                <w:b/>
                <w:bCs/>
                <w:sz w:val="20"/>
                <w:szCs w:val="20"/>
                <w:lang w:eastAsia="de-DE"/>
              </w:rPr>
              <w:t>Erfüllt die Kriterien des Qualitätssiegel Nachhaltiges Gebäude (QNG) nach dem Anforderungskatalog</w:t>
            </w:r>
          </w:p>
          <w:p w14:paraId="634C2199" w14:textId="77777777" w:rsidR="00E33DCF" w:rsidRPr="00E33DCF" w:rsidRDefault="00E33DCF" w:rsidP="00E33DCF">
            <w:pPr>
              <w:tabs>
                <w:tab w:val="left" w:pos="360"/>
              </w:tabs>
              <w:spacing w:after="0" w:line="240" w:lineRule="auto"/>
              <w:rPr>
                <w:rFonts w:ascii="Arial" w:hAnsi="Arial" w:cs="Arial"/>
                <w:sz w:val="20"/>
                <w:szCs w:val="20"/>
              </w:rPr>
            </w:pPr>
          </w:p>
          <w:p w14:paraId="7AB1DCC5" w14:textId="77777777" w:rsidR="00E33DCF" w:rsidRPr="003F46A0" w:rsidRDefault="00E33DCF" w:rsidP="003F46A0">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sidR="003F46A0">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Lehm-Grund-Putz LGP</w:t>
            </w:r>
          </w:p>
          <w:p w14:paraId="146F6AE1" w14:textId="77777777" w:rsidR="00E33DCF" w:rsidRDefault="00E33DCF" w:rsidP="00E33DCF">
            <w:pPr>
              <w:spacing w:after="0" w:line="240" w:lineRule="auto"/>
              <w:rPr>
                <w:rFonts w:ascii="Arial" w:hAnsi="Arial" w:cs="Arial"/>
                <w:b/>
                <w:sz w:val="20"/>
                <w:szCs w:val="20"/>
                <w:u w:val="single"/>
              </w:rPr>
            </w:pPr>
          </w:p>
          <w:p w14:paraId="1163F037" w14:textId="77777777" w:rsidR="00E33DCF" w:rsidRPr="00E33DCF" w:rsidRDefault="00E33DCF" w:rsidP="00E33DCF">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r w:rsidRPr="00E33DCF">
              <w:rPr>
                <w:rFonts w:ascii="Arial" w:eastAsia="Times New Roman" w:hAnsi="Arial" w:cs="Arial"/>
                <w:snapToGrid w:val="0"/>
                <w:sz w:val="20"/>
                <w:szCs w:val="20"/>
                <w:lang w:eastAsia="de-DE"/>
              </w:rPr>
              <w:t>Einheit:</w:t>
            </w:r>
            <w:r w:rsidRPr="00E33DCF">
              <w:rPr>
                <w:rFonts w:ascii="Arial" w:eastAsia="Times New Roman" w:hAnsi="Arial" w:cs="Arial"/>
                <w:snapToGrid w:val="0"/>
                <w:sz w:val="20"/>
                <w:szCs w:val="20"/>
                <w:lang w:eastAsia="de-DE"/>
              </w:rPr>
              <w:tab/>
              <w:t>m²</w:t>
            </w:r>
          </w:p>
          <w:p w14:paraId="4203237B" w14:textId="77777777" w:rsidR="00E33DCF" w:rsidRPr="00E33DCF" w:rsidRDefault="00E33DCF" w:rsidP="00E33DCF">
            <w:pPr>
              <w:widowControl w:val="0"/>
              <w:spacing w:after="0" w:line="240" w:lineRule="auto"/>
              <w:outlineLvl w:val="0"/>
              <w:rPr>
                <w:rFonts w:ascii="Arial" w:eastAsia="Times New Roman" w:hAnsi="Arial" w:cs="Arial"/>
                <w:snapToGrid w:val="0"/>
                <w:sz w:val="20"/>
                <w:szCs w:val="20"/>
                <w:lang w:eastAsia="de-DE"/>
              </w:rPr>
            </w:pPr>
          </w:p>
          <w:p w14:paraId="0D74F3B0" w14:textId="77777777" w:rsidR="00E33DCF" w:rsidRPr="00E33DCF" w:rsidRDefault="00E33DCF" w:rsidP="00E33DCF">
            <w:pPr>
              <w:tabs>
                <w:tab w:val="left" w:leader="underscore" w:pos="2835"/>
                <w:tab w:val="right" w:pos="6804"/>
              </w:tabs>
              <w:autoSpaceDE w:val="0"/>
              <w:autoSpaceDN w:val="0"/>
              <w:adjustRightInd w:val="0"/>
              <w:spacing w:after="0" w:line="240" w:lineRule="auto"/>
              <w:ind w:right="34"/>
              <w:rPr>
                <w:rFonts w:ascii="Arial" w:hAnsi="Arial" w:cs="Arial"/>
                <w:b/>
                <w:sz w:val="20"/>
                <w:szCs w:val="20"/>
                <w:u w:val="single"/>
              </w:rPr>
            </w:pPr>
            <w:r w:rsidRPr="00E33DCF">
              <w:rPr>
                <w:rFonts w:ascii="Arial" w:eastAsia="Times New Roman" w:hAnsi="Arial" w:cs="Arial"/>
                <w:sz w:val="20"/>
                <w:szCs w:val="20"/>
                <w:lang w:eastAsia="de-DE"/>
              </w:rPr>
              <w:t>Einheitspreis:</w:t>
            </w:r>
            <w:r w:rsidRPr="00E33DCF">
              <w:rPr>
                <w:rFonts w:ascii="Arial" w:eastAsia="Times New Roman" w:hAnsi="Arial" w:cs="Arial"/>
                <w:sz w:val="20"/>
                <w:szCs w:val="20"/>
                <w:lang w:eastAsia="de-DE"/>
              </w:rPr>
              <w:tab/>
              <w:t>EUR</w:t>
            </w:r>
            <w:r w:rsidRPr="00E33DCF">
              <w:rPr>
                <w:rFonts w:ascii="Arial" w:eastAsia="Times New Roman" w:hAnsi="Arial" w:cs="Arial"/>
                <w:sz w:val="20"/>
                <w:szCs w:val="20"/>
                <w:lang w:eastAsia="de-DE"/>
              </w:rPr>
              <w:tab/>
              <w:t>Gesamtpreis:</w:t>
            </w:r>
          </w:p>
        </w:tc>
        <w:tc>
          <w:tcPr>
            <w:tcW w:w="2410" w:type="dxa"/>
            <w:vAlign w:val="bottom"/>
          </w:tcPr>
          <w:p w14:paraId="5AB55DC9" w14:textId="77777777" w:rsidR="00E33DCF" w:rsidRPr="00E33DCF" w:rsidRDefault="003F46A0"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r w:rsidRPr="00E33DCF">
              <w:rPr>
                <w:rFonts w:ascii="Arial" w:eastAsia="Times New Roman" w:hAnsi="Arial" w:cs="Arial"/>
                <w:sz w:val="20"/>
                <w:szCs w:val="20"/>
                <w:lang w:eastAsia="de-DE"/>
              </w:rPr>
              <w:tab/>
              <w:t>EUR</w:t>
            </w:r>
          </w:p>
        </w:tc>
      </w:tr>
      <w:tr w:rsidR="00E33DCF" w:rsidRPr="00E33DCF" w14:paraId="424F6095" w14:textId="77777777" w:rsidTr="00942ED9">
        <w:tc>
          <w:tcPr>
            <w:tcW w:w="7054" w:type="dxa"/>
          </w:tcPr>
          <w:p w14:paraId="5B6F692E" w14:textId="77777777" w:rsidR="00E33DCF" w:rsidRPr="00E33DCF" w:rsidRDefault="00E33DCF" w:rsidP="00E33DCF">
            <w:pPr>
              <w:tabs>
                <w:tab w:val="left" w:pos="360"/>
              </w:tabs>
              <w:spacing w:after="0" w:line="240" w:lineRule="auto"/>
              <w:rPr>
                <w:rFonts w:ascii="Arial" w:hAnsi="Arial" w:cs="Arial"/>
                <w:b/>
                <w:bCs/>
                <w:sz w:val="20"/>
                <w:szCs w:val="20"/>
                <w:u w:val="single"/>
              </w:rPr>
            </w:pPr>
          </w:p>
        </w:tc>
        <w:tc>
          <w:tcPr>
            <w:tcW w:w="2410" w:type="dxa"/>
            <w:vAlign w:val="bottom"/>
          </w:tcPr>
          <w:p w14:paraId="5C22E8F2" w14:textId="77777777" w:rsidR="00E33DCF" w:rsidRPr="00E33DCF" w:rsidRDefault="00E33DCF"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p>
        </w:tc>
      </w:tr>
      <w:tr w:rsidR="00E33DCF" w:rsidRPr="00E33DCF" w14:paraId="034E074C" w14:textId="77777777" w:rsidTr="00942ED9">
        <w:tc>
          <w:tcPr>
            <w:tcW w:w="7054" w:type="dxa"/>
          </w:tcPr>
          <w:p w14:paraId="3BF84E68" w14:textId="77777777" w:rsidR="00376371" w:rsidRDefault="00376371" w:rsidP="00E33DCF">
            <w:pPr>
              <w:tabs>
                <w:tab w:val="left" w:pos="360"/>
              </w:tabs>
              <w:spacing w:after="0" w:line="240" w:lineRule="auto"/>
              <w:rPr>
                <w:rFonts w:ascii="Arial" w:hAnsi="Arial" w:cs="Arial"/>
                <w:b/>
                <w:bCs/>
                <w:sz w:val="20"/>
                <w:szCs w:val="20"/>
                <w:u w:val="single"/>
              </w:rPr>
            </w:pPr>
          </w:p>
          <w:p w14:paraId="455BE37F" w14:textId="77777777" w:rsidR="00376371" w:rsidRDefault="00376371" w:rsidP="00E33DCF">
            <w:pPr>
              <w:tabs>
                <w:tab w:val="left" w:pos="360"/>
              </w:tabs>
              <w:spacing w:after="0" w:line="240" w:lineRule="auto"/>
              <w:rPr>
                <w:rFonts w:ascii="Arial" w:hAnsi="Arial" w:cs="Arial"/>
                <w:b/>
                <w:bCs/>
                <w:sz w:val="20"/>
                <w:szCs w:val="20"/>
                <w:u w:val="single"/>
              </w:rPr>
            </w:pPr>
          </w:p>
          <w:p w14:paraId="58FAAB3A" w14:textId="77777777" w:rsidR="00376371" w:rsidRDefault="00376371" w:rsidP="00E33DCF">
            <w:pPr>
              <w:tabs>
                <w:tab w:val="left" w:pos="360"/>
              </w:tabs>
              <w:spacing w:after="0" w:line="240" w:lineRule="auto"/>
              <w:rPr>
                <w:rFonts w:ascii="Arial" w:hAnsi="Arial" w:cs="Arial"/>
                <w:b/>
                <w:bCs/>
                <w:sz w:val="20"/>
                <w:szCs w:val="20"/>
                <w:u w:val="single"/>
              </w:rPr>
            </w:pPr>
          </w:p>
          <w:p w14:paraId="26042787" w14:textId="77777777" w:rsidR="00376371" w:rsidRDefault="00376371" w:rsidP="00E33DCF">
            <w:pPr>
              <w:tabs>
                <w:tab w:val="left" w:pos="360"/>
              </w:tabs>
              <w:spacing w:after="0" w:line="240" w:lineRule="auto"/>
              <w:rPr>
                <w:rFonts w:ascii="Arial" w:hAnsi="Arial" w:cs="Arial"/>
                <w:b/>
                <w:bCs/>
                <w:sz w:val="20"/>
                <w:szCs w:val="20"/>
                <w:u w:val="single"/>
              </w:rPr>
            </w:pPr>
          </w:p>
          <w:p w14:paraId="5D4D8B6B" w14:textId="77777777" w:rsidR="00376371" w:rsidRDefault="00376371" w:rsidP="00E33DCF">
            <w:pPr>
              <w:tabs>
                <w:tab w:val="left" w:pos="360"/>
              </w:tabs>
              <w:spacing w:after="0" w:line="240" w:lineRule="auto"/>
              <w:rPr>
                <w:rFonts w:ascii="Arial" w:hAnsi="Arial" w:cs="Arial"/>
                <w:b/>
                <w:bCs/>
                <w:sz w:val="20"/>
                <w:szCs w:val="20"/>
                <w:u w:val="single"/>
              </w:rPr>
            </w:pPr>
          </w:p>
          <w:p w14:paraId="74ECD233" w14:textId="77777777" w:rsidR="00376371" w:rsidRDefault="00376371" w:rsidP="00E33DCF">
            <w:pPr>
              <w:tabs>
                <w:tab w:val="left" w:pos="360"/>
              </w:tabs>
              <w:spacing w:after="0" w:line="240" w:lineRule="auto"/>
              <w:rPr>
                <w:rFonts w:ascii="Arial" w:hAnsi="Arial" w:cs="Arial"/>
                <w:b/>
                <w:bCs/>
                <w:sz w:val="20"/>
                <w:szCs w:val="20"/>
                <w:u w:val="single"/>
              </w:rPr>
            </w:pPr>
          </w:p>
          <w:p w14:paraId="540FAF36" w14:textId="77777777" w:rsidR="00376371" w:rsidRDefault="00376371" w:rsidP="00E33DCF">
            <w:pPr>
              <w:tabs>
                <w:tab w:val="left" w:pos="360"/>
              </w:tabs>
              <w:spacing w:after="0" w:line="240" w:lineRule="auto"/>
              <w:rPr>
                <w:rFonts w:ascii="Arial" w:hAnsi="Arial" w:cs="Arial"/>
                <w:b/>
                <w:bCs/>
                <w:sz w:val="20"/>
                <w:szCs w:val="20"/>
                <w:u w:val="single"/>
              </w:rPr>
            </w:pPr>
          </w:p>
          <w:p w14:paraId="363C490F" w14:textId="77777777" w:rsidR="00376371" w:rsidRDefault="00376371" w:rsidP="00E33DCF">
            <w:pPr>
              <w:tabs>
                <w:tab w:val="left" w:pos="360"/>
              </w:tabs>
              <w:spacing w:after="0" w:line="240" w:lineRule="auto"/>
              <w:rPr>
                <w:rFonts w:ascii="Arial" w:hAnsi="Arial" w:cs="Arial"/>
                <w:b/>
                <w:bCs/>
                <w:sz w:val="20"/>
                <w:szCs w:val="20"/>
                <w:u w:val="single"/>
              </w:rPr>
            </w:pPr>
          </w:p>
          <w:p w14:paraId="3C7003F3" w14:textId="77777777" w:rsidR="00376371" w:rsidRDefault="00376371" w:rsidP="00E33DCF">
            <w:pPr>
              <w:tabs>
                <w:tab w:val="left" w:pos="360"/>
              </w:tabs>
              <w:spacing w:after="0" w:line="240" w:lineRule="auto"/>
              <w:rPr>
                <w:rFonts w:ascii="Arial" w:hAnsi="Arial" w:cs="Arial"/>
                <w:b/>
                <w:bCs/>
                <w:sz w:val="20"/>
                <w:szCs w:val="20"/>
                <w:u w:val="single"/>
              </w:rPr>
            </w:pPr>
          </w:p>
          <w:p w14:paraId="3040D3AC" w14:textId="77777777" w:rsidR="00376371" w:rsidRDefault="00376371" w:rsidP="00E33DCF">
            <w:pPr>
              <w:tabs>
                <w:tab w:val="left" w:pos="360"/>
              </w:tabs>
              <w:spacing w:after="0" w:line="240" w:lineRule="auto"/>
              <w:rPr>
                <w:rFonts w:ascii="Arial" w:hAnsi="Arial" w:cs="Arial"/>
                <w:b/>
                <w:bCs/>
                <w:sz w:val="20"/>
                <w:szCs w:val="20"/>
                <w:u w:val="single"/>
              </w:rPr>
            </w:pPr>
          </w:p>
          <w:p w14:paraId="602945D7" w14:textId="77777777" w:rsidR="00376371" w:rsidRDefault="00376371" w:rsidP="00E33DCF">
            <w:pPr>
              <w:tabs>
                <w:tab w:val="left" w:pos="360"/>
              </w:tabs>
              <w:spacing w:after="0" w:line="240" w:lineRule="auto"/>
              <w:rPr>
                <w:rFonts w:ascii="Arial" w:hAnsi="Arial" w:cs="Arial"/>
                <w:b/>
                <w:bCs/>
                <w:sz w:val="20"/>
                <w:szCs w:val="20"/>
                <w:u w:val="single"/>
              </w:rPr>
            </w:pPr>
          </w:p>
          <w:p w14:paraId="1F82632C" w14:textId="77777777" w:rsidR="00376371" w:rsidRDefault="00376371" w:rsidP="00E33DCF">
            <w:pPr>
              <w:tabs>
                <w:tab w:val="left" w:pos="360"/>
              </w:tabs>
              <w:spacing w:after="0" w:line="240" w:lineRule="auto"/>
              <w:rPr>
                <w:rFonts w:ascii="Arial" w:hAnsi="Arial" w:cs="Arial"/>
                <w:b/>
                <w:bCs/>
                <w:sz w:val="20"/>
                <w:szCs w:val="20"/>
                <w:u w:val="single"/>
              </w:rPr>
            </w:pPr>
          </w:p>
          <w:p w14:paraId="2F9C0DCB" w14:textId="77777777" w:rsidR="00376371" w:rsidRDefault="00376371" w:rsidP="00E33DCF">
            <w:pPr>
              <w:tabs>
                <w:tab w:val="left" w:pos="360"/>
              </w:tabs>
              <w:spacing w:after="0" w:line="240" w:lineRule="auto"/>
              <w:rPr>
                <w:rFonts w:ascii="Arial" w:hAnsi="Arial" w:cs="Arial"/>
                <w:b/>
                <w:bCs/>
                <w:sz w:val="20"/>
                <w:szCs w:val="20"/>
                <w:u w:val="single"/>
              </w:rPr>
            </w:pPr>
          </w:p>
          <w:p w14:paraId="2F301E10" w14:textId="77777777" w:rsidR="00376371" w:rsidRDefault="00376371" w:rsidP="00E33DCF">
            <w:pPr>
              <w:tabs>
                <w:tab w:val="left" w:pos="360"/>
              </w:tabs>
              <w:spacing w:after="0" w:line="240" w:lineRule="auto"/>
              <w:rPr>
                <w:rFonts w:ascii="Arial" w:hAnsi="Arial" w:cs="Arial"/>
                <w:b/>
                <w:bCs/>
                <w:sz w:val="20"/>
                <w:szCs w:val="20"/>
                <w:u w:val="single"/>
              </w:rPr>
            </w:pPr>
          </w:p>
          <w:p w14:paraId="7A3917B5" w14:textId="10C9F7B2" w:rsidR="00E33DCF" w:rsidRPr="00E33DCF" w:rsidRDefault="00E33DCF" w:rsidP="00E33DCF">
            <w:pPr>
              <w:tabs>
                <w:tab w:val="left" w:pos="360"/>
              </w:tabs>
              <w:spacing w:after="0" w:line="240" w:lineRule="auto"/>
              <w:rPr>
                <w:rFonts w:ascii="Arial" w:hAnsi="Arial" w:cs="Arial"/>
                <w:b/>
                <w:bCs/>
                <w:sz w:val="20"/>
                <w:szCs w:val="20"/>
                <w:u w:val="single"/>
              </w:rPr>
            </w:pPr>
            <w:r w:rsidRPr="00E33DCF">
              <w:rPr>
                <w:rFonts w:ascii="Arial" w:hAnsi="Arial" w:cs="Arial"/>
                <w:b/>
                <w:bCs/>
                <w:sz w:val="20"/>
                <w:szCs w:val="20"/>
                <w:u w:val="single"/>
              </w:rPr>
              <w:t>Grundputz Bei Wandheizsystemen:</w:t>
            </w:r>
          </w:p>
          <w:p w14:paraId="7B4F63F3" w14:textId="77777777" w:rsidR="00E33DCF" w:rsidRPr="00E33DCF" w:rsidRDefault="00E33DCF" w:rsidP="00E33DCF">
            <w:pPr>
              <w:tabs>
                <w:tab w:val="left" w:pos="360"/>
              </w:tabs>
              <w:spacing w:after="0" w:line="240" w:lineRule="auto"/>
              <w:rPr>
                <w:rFonts w:ascii="Arial" w:hAnsi="Arial" w:cs="Arial"/>
                <w:sz w:val="20"/>
                <w:szCs w:val="20"/>
              </w:rPr>
            </w:pPr>
          </w:p>
          <w:p w14:paraId="2FBA6261" w14:textId="77777777" w:rsidR="00E33DCF" w:rsidRPr="00E33DCF" w:rsidRDefault="00E33DCF" w:rsidP="00E33DCF">
            <w:pPr>
              <w:tabs>
                <w:tab w:val="left" w:pos="360"/>
              </w:tabs>
              <w:spacing w:after="0" w:line="240" w:lineRule="auto"/>
              <w:rPr>
                <w:rFonts w:ascii="Arial" w:hAnsi="Arial" w:cs="Arial"/>
                <w:sz w:val="20"/>
                <w:szCs w:val="20"/>
              </w:rPr>
            </w:pPr>
            <w:r w:rsidRPr="00E33DCF">
              <w:rPr>
                <w:rFonts w:ascii="Arial" w:hAnsi="Arial" w:cs="Arial"/>
                <w:sz w:val="20"/>
                <w:szCs w:val="20"/>
              </w:rPr>
              <w:t>1. Lage RYGOL-LGP auf Rohrstärke aufziehen, austrocknen lassen</w:t>
            </w:r>
          </w:p>
          <w:p w14:paraId="1C5CFBE2" w14:textId="77777777" w:rsidR="00E33DCF" w:rsidRPr="00E33DCF" w:rsidRDefault="00E33DCF" w:rsidP="00E33DCF">
            <w:pPr>
              <w:tabs>
                <w:tab w:val="left" w:pos="360"/>
              </w:tabs>
              <w:spacing w:after="0" w:line="240" w:lineRule="auto"/>
              <w:rPr>
                <w:rFonts w:ascii="Arial" w:hAnsi="Arial" w:cs="Arial"/>
                <w:sz w:val="20"/>
                <w:szCs w:val="20"/>
              </w:rPr>
            </w:pPr>
            <w:r w:rsidRPr="00E33DCF">
              <w:rPr>
                <w:rFonts w:ascii="Arial" w:hAnsi="Arial" w:cs="Arial"/>
                <w:sz w:val="20"/>
                <w:szCs w:val="20"/>
              </w:rPr>
              <w:t xml:space="preserve">2. Lage RYGOL-LGP ca. 5 mm, mit Gewebeeinlage aufziehen </w:t>
            </w:r>
          </w:p>
          <w:p w14:paraId="3637BC02" w14:textId="77777777" w:rsidR="00E33DCF" w:rsidRPr="00E33DCF" w:rsidRDefault="00E33DCF" w:rsidP="00E33DCF">
            <w:pPr>
              <w:tabs>
                <w:tab w:val="left" w:pos="360"/>
              </w:tabs>
              <w:spacing w:after="0" w:line="240" w:lineRule="auto"/>
              <w:rPr>
                <w:rFonts w:ascii="Arial" w:hAnsi="Arial" w:cs="Arial"/>
                <w:sz w:val="20"/>
                <w:szCs w:val="20"/>
              </w:rPr>
            </w:pPr>
          </w:p>
          <w:p w14:paraId="13346754" w14:textId="77777777" w:rsidR="00E33DCF" w:rsidRPr="00E33DCF" w:rsidRDefault="00E33DCF" w:rsidP="00E33DCF">
            <w:pPr>
              <w:tabs>
                <w:tab w:val="left" w:pos="360"/>
              </w:tabs>
              <w:spacing w:after="0" w:line="240" w:lineRule="auto"/>
              <w:rPr>
                <w:rFonts w:ascii="Arial" w:hAnsi="Arial" w:cs="Arial"/>
                <w:sz w:val="20"/>
                <w:szCs w:val="20"/>
              </w:rPr>
            </w:pPr>
            <w:r w:rsidRPr="00E33DCF">
              <w:rPr>
                <w:rFonts w:ascii="Arial" w:hAnsi="Arial" w:cs="Arial"/>
                <w:sz w:val="20"/>
                <w:szCs w:val="20"/>
              </w:rPr>
              <w:t>Standzeiten vor dem Auftrag der nächsten Putzschicht müssen unbedingt</w:t>
            </w:r>
          </w:p>
          <w:p w14:paraId="5C6CC9BF" w14:textId="77777777" w:rsidR="00E33DCF" w:rsidRDefault="00E33DCF" w:rsidP="00E33DCF">
            <w:pPr>
              <w:tabs>
                <w:tab w:val="left" w:pos="360"/>
              </w:tabs>
              <w:spacing w:after="0" w:line="240" w:lineRule="auto"/>
              <w:rPr>
                <w:rFonts w:ascii="Arial" w:hAnsi="Arial" w:cs="Arial"/>
                <w:sz w:val="20"/>
                <w:szCs w:val="20"/>
              </w:rPr>
            </w:pPr>
            <w:r w:rsidRPr="00E33DCF">
              <w:rPr>
                <w:rFonts w:ascii="Arial" w:hAnsi="Arial" w:cs="Arial"/>
                <w:sz w:val="20"/>
                <w:szCs w:val="20"/>
              </w:rPr>
              <w:t>eingehalten werden.</w:t>
            </w:r>
          </w:p>
          <w:p w14:paraId="34A5C28C" w14:textId="77777777" w:rsidR="00376371" w:rsidRPr="00E33DCF" w:rsidRDefault="00376371" w:rsidP="00E33DCF">
            <w:pPr>
              <w:tabs>
                <w:tab w:val="left" w:pos="360"/>
              </w:tabs>
              <w:spacing w:after="0" w:line="240" w:lineRule="auto"/>
              <w:rPr>
                <w:rFonts w:ascii="Arial" w:hAnsi="Arial" w:cs="Arial"/>
                <w:sz w:val="20"/>
                <w:szCs w:val="20"/>
              </w:rPr>
            </w:pPr>
          </w:p>
          <w:p w14:paraId="677034C8" w14:textId="335427D8" w:rsidR="00376371" w:rsidRDefault="00376371" w:rsidP="00376371">
            <w:pPr>
              <w:spacing w:after="0" w:line="240" w:lineRule="auto"/>
              <w:ind w:right="34"/>
              <w:rPr>
                <w:rFonts w:ascii="Arial" w:eastAsia="Times New Roman" w:hAnsi="Arial" w:cs="Arial"/>
                <w:b/>
                <w:bCs/>
                <w:sz w:val="20"/>
                <w:szCs w:val="20"/>
                <w:lang w:eastAsia="de-DE"/>
              </w:rPr>
            </w:pPr>
            <w:r>
              <w:rPr>
                <w:rFonts w:ascii="Arial" w:eastAsia="Times New Roman" w:hAnsi="Arial" w:cs="Arial"/>
                <w:b/>
                <w:bCs/>
                <w:sz w:val="20"/>
                <w:szCs w:val="20"/>
                <w:lang w:eastAsia="de-DE"/>
              </w:rPr>
              <w:t>Erfüllt die Kriterien des Qualitätssiegel Nachhaltiges Gebäude (QNG) nach dem Anforderungskatalog</w:t>
            </w:r>
          </w:p>
          <w:p w14:paraId="5484821F" w14:textId="56A5DB5C" w:rsidR="00E33DCF" w:rsidRPr="00E33DCF" w:rsidRDefault="00E33DCF" w:rsidP="00E33DCF">
            <w:pPr>
              <w:tabs>
                <w:tab w:val="left" w:pos="360"/>
              </w:tabs>
              <w:spacing w:after="0" w:line="240" w:lineRule="auto"/>
              <w:rPr>
                <w:rFonts w:ascii="Arial" w:hAnsi="Arial" w:cs="Arial"/>
                <w:sz w:val="20"/>
                <w:szCs w:val="20"/>
              </w:rPr>
            </w:pPr>
          </w:p>
          <w:p w14:paraId="7A80C204" w14:textId="77777777" w:rsidR="00E33DCF" w:rsidRPr="003F46A0" w:rsidRDefault="00E33DCF" w:rsidP="003F46A0">
            <w:pPr>
              <w:tabs>
                <w:tab w:val="left" w:pos="1134"/>
              </w:tabs>
              <w:overflowPunct w:val="0"/>
              <w:autoSpaceDE w:val="0"/>
              <w:autoSpaceDN w:val="0"/>
              <w:adjustRightInd w:val="0"/>
              <w:spacing w:after="0" w:line="240" w:lineRule="auto"/>
              <w:ind w:left="1134" w:right="34" w:hanging="1134"/>
              <w:textAlignment w:val="baseline"/>
              <w:rPr>
                <w:rFonts w:ascii="Arial" w:eastAsia="Times New Roman" w:hAnsi="Arial" w:cs="Arial"/>
                <w:b/>
                <w:bCs/>
                <w:sz w:val="20"/>
                <w:szCs w:val="20"/>
                <w:lang w:eastAsia="de-DE"/>
              </w:rPr>
            </w:pPr>
            <w:r w:rsidRPr="003F46A0">
              <w:rPr>
                <w:rFonts w:ascii="Arial" w:eastAsia="Times New Roman" w:hAnsi="Arial" w:cs="Arial"/>
                <w:b/>
                <w:bCs/>
                <w:sz w:val="20"/>
                <w:szCs w:val="20"/>
                <w:lang w:eastAsia="de-DE"/>
              </w:rPr>
              <w:t xml:space="preserve">Produkt: </w:t>
            </w:r>
            <w:r w:rsidR="003F46A0">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Lehm-Grund-Putz LGP</w:t>
            </w:r>
          </w:p>
          <w:p w14:paraId="389FFCBA" w14:textId="77777777" w:rsidR="00E33DCF" w:rsidRPr="00E33DCF" w:rsidRDefault="00E33DCF" w:rsidP="003F46A0">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3F46A0">
              <w:rPr>
                <w:rFonts w:ascii="Arial" w:eastAsia="Times New Roman" w:hAnsi="Arial" w:cs="Arial"/>
                <w:b/>
                <w:bCs/>
                <w:sz w:val="20"/>
                <w:szCs w:val="20"/>
                <w:lang w:eastAsia="de-DE"/>
              </w:rPr>
              <w:tab/>
              <w:t>RYGOL Jute-Gewebe</w:t>
            </w:r>
          </w:p>
          <w:p w14:paraId="6CAF4D59" w14:textId="77777777" w:rsidR="00E33DCF" w:rsidRDefault="00E33DCF" w:rsidP="00E33DCF">
            <w:pPr>
              <w:tabs>
                <w:tab w:val="left" w:pos="360"/>
              </w:tabs>
              <w:spacing w:after="0" w:line="240" w:lineRule="auto"/>
              <w:rPr>
                <w:rFonts w:ascii="Arial" w:hAnsi="Arial" w:cs="Arial"/>
                <w:b/>
                <w:bCs/>
                <w:sz w:val="20"/>
                <w:szCs w:val="20"/>
                <w:u w:val="single"/>
              </w:rPr>
            </w:pPr>
          </w:p>
          <w:p w14:paraId="1C37511C" w14:textId="77777777" w:rsidR="00E33DCF" w:rsidRPr="00E33DCF" w:rsidRDefault="00E33DCF" w:rsidP="00E33DCF">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r w:rsidRPr="00E33DCF">
              <w:rPr>
                <w:rFonts w:ascii="Arial" w:eastAsia="Times New Roman" w:hAnsi="Arial" w:cs="Arial"/>
                <w:snapToGrid w:val="0"/>
                <w:sz w:val="20"/>
                <w:szCs w:val="20"/>
                <w:lang w:eastAsia="de-DE"/>
              </w:rPr>
              <w:t>Einheit:</w:t>
            </w:r>
            <w:r w:rsidRPr="00E33DCF">
              <w:rPr>
                <w:rFonts w:ascii="Arial" w:eastAsia="Times New Roman" w:hAnsi="Arial" w:cs="Arial"/>
                <w:snapToGrid w:val="0"/>
                <w:sz w:val="20"/>
                <w:szCs w:val="20"/>
                <w:lang w:eastAsia="de-DE"/>
              </w:rPr>
              <w:tab/>
              <w:t>m²</w:t>
            </w:r>
          </w:p>
          <w:p w14:paraId="112F69BB" w14:textId="77777777" w:rsidR="00E33DCF" w:rsidRPr="00E33DCF" w:rsidRDefault="00E33DCF" w:rsidP="00E33DCF">
            <w:pPr>
              <w:widowControl w:val="0"/>
              <w:spacing w:after="0" w:line="240" w:lineRule="auto"/>
              <w:outlineLvl w:val="0"/>
              <w:rPr>
                <w:rFonts w:ascii="Arial" w:eastAsia="Times New Roman" w:hAnsi="Arial" w:cs="Arial"/>
                <w:snapToGrid w:val="0"/>
                <w:sz w:val="20"/>
                <w:szCs w:val="20"/>
                <w:lang w:eastAsia="de-DE"/>
              </w:rPr>
            </w:pPr>
          </w:p>
          <w:p w14:paraId="62F7D424" w14:textId="77777777" w:rsidR="00E33DCF" w:rsidRPr="00E33DCF" w:rsidRDefault="00E33DCF" w:rsidP="00E33DCF">
            <w:pPr>
              <w:tabs>
                <w:tab w:val="left" w:leader="underscore" w:pos="2835"/>
                <w:tab w:val="right" w:pos="6804"/>
              </w:tabs>
              <w:autoSpaceDE w:val="0"/>
              <w:autoSpaceDN w:val="0"/>
              <w:adjustRightInd w:val="0"/>
              <w:spacing w:after="0" w:line="240" w:lineRule="auto"/>
              <w:ind w:right="34"/>
              <w:rPr>
                <w:rFonts w:ascii="Arial" w:hAnsi="Arial" w:cs="Arial"/>
                <w:b/>
                <w:bCs/>
                <w:sz w:val="20"/>
                <w:szCs w:val="20"/>
                <w:u w:val="single"/>
              </w:rPr>
            </w:pPr>
            <w:r w:rsidRPr="00E33DCF">
              <w:rPr>
                <w:rFonts w:ascii="Arial" w:eastAsia="Times New Roman" w:hAnsi="Arial" w:cs="Arial"/>
                <w:sz w:val="20"/>
                <w:szCs w:val="20"/>
                <w:lang w:eastAsia="de-DE"/>
              </w:rPr>
              <w:t>Einheitspreis:</w:t>
            </w:r>
            <w:r w:rsidRPr="00E33DCF">
              <w:rPr>
                <w:rFonts w:ascii="Arial" w:eastAsia="Times New Roman" w:hAnsi="Arial" w:cs="Arial"/>
                <w:sz w:val="20"/>
                <w:szCs w:val="20"/>
                <w:lang w:eastAsia="de-DE"/>
              </w:rPr>
              <w:tab/>
              <w:t>EUR</w:t>
            </w:r>
            <w:r w:rsidRPr="00E33DCF">
              <w:rPr>
                <w:rFonts w:ascii="Arial" w:eastAsia="Times New Roman" w:hAnsi="Arial" w:cs="Arial"/>
                <w:sz w:val="20"/>
                <w:szCs w:val="20"/>
                <w:lang w:eastAsia="de-DE"/>
              </w:rPr>
              <w:tab/>
              <w:t>Gesamtpreis:</w:t>
            </w:r>
          </w:p>
        </w:tc>
        <w:tc>
          <w:tcPr>
            <w:tcW w:w="2410" w:type="dxa"/>
            <w:vAlign w:val="bottom"/>
          </w:tcPr>
          <w:p w14:paraId="58926588" w14:textId="77777777" w:rsidR="00E33DCF" w:rsidRPr="00E33DCF" w:rsidRDefault="003F46A0"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r w:rsidRPr="00E33DCF">
              <w:rPr>
                <w:rFonts w:ascii="Arial" w:eastAsia="Times New Roman" w:hAnsi="Arial" w:cs="Arial"/>
                <w:sz w:val="20"/>
                <w:szCs w:val="20"/>
                <w:lang w:eastAsia="de-DE"/>
              </w:rPr>
              <w:lastRenderedPageBreak/>
              <w:tab/>
              <w:t>EUR</w:t>
            </w:r>
          </w:p>
        </w:tc>
      </w:tr>
      <w:tr w:rsidR="00E33DCF" w:rsidRPr="00E33DCF" w14:paraId="19CE4109" w14:textId="77777777" w:rsidTr="00942ED9">
        <w:tc>
          <w:tcPr>
            <w:tcW w:w="7054" w:type="dxa"/>
          </w:tcPr>
          <w:p w14:paraId="637AAFDF" w14:textId="77777777" w:rsidR="00E33DCF" w:rsidRPr="00E33DCF" w:rsidRDefault="00E33DCF" w:rsidP="00E33DCF">
            <w:pPr>
              <w:tabs>
                <w:tab w:val="left" w:pos="360"/>
              </w:tabs>
              <w:spacing w:after="0" w:line="240" w:lineRule="auto"/>
              <w:rPr>
                <w:rFonts w:ascii="Arial" w:hAnsi="Arial" w:cs="Arial"/>
                <w:b/>
                <w:bCs/>
                <w:sz w:val="20"/>
                <w:szCs w:val="20"/>
                <w:u w:val="single"/>
              </w:rPr>
            </w:pPr>
          </w:p>
        </w:tc>
        <w:tc>
          <w:tcPr>
            <w:tcW w:w="2410" w:type="dxa"/>
            <w:vAlign w:val="bottom"/>
          </w:tcPr>
          <w:p w14:paraId="74B9DFDE" w14:textId="77777777" w:rsidR="00E33DCF" w:rsidRPr="00E33DCF" w:rsidRDefault="00E33DCF"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p>
        </w:tc>
      </w:tr>
    </w:tbl>
    <w:p w14:paraId="18A1B3A3" w14:textId="513F02E7" w:rsidR="004967F7" w:rsidRDefault="004967F7"/>
    <w:p w14:paraId="55CADCB7" w14:textId="77777777" w:rsidR="00376371" w:rsidRDefault="00376371"/>
    <w:p w14:paraId="37E8446D" w14:textId="77777777" w:rsidR="00376371" w:rsidRDefault="00376371"/>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410"/>
      </w:tblGrid>
      <w:tr w:rsidR="00E33DCF" w:rsidRPr="00E33DCF" w14:paraId="6EA7E643" w14:textId="77777777" w:rsidTr="00942ED9">
        <w:tc>
          <w:tcPr>
            <w:tcW w:w="7054" w:type="dxa"/>
          </w:tcPr>
          <w:p w14:paraId="0E7544FE" w14:textId="77777777" w:rsidR="00E33DCF" w:rsidRPr="00E33DCF" w:rsidRDefault="00E33DCF" w:rsidP="00E33DCF">
            <w:pPr>
              <w:spacing w:after="0" w:line="240" w:lineRule="auto"/>
              <w:rPr>
                <w:rFonts w:ascii="Arial" w:hAnsi="Arial" w:cs="Arial"/>
                <w:b/>
                <w:bCs/>
                <w:sz w:val="20"/>
                <w:szCs w:val="20"/>
                <w:u w:val="single"/>
              </w:rPr>
            </w:pPr>
            <w:r w:rsidRPr="00E33DCF">
              <w:rPr>
                <w:rFonts w:ascii="Arial" w:hAnsi="Arial" w:cs="Arial"/>
                <w:b/>
                <w:bCs/>
                <w:sz w:val="20"/>
                <w:szCs w:val="20"/>
                <w:u w:val="single"/>
              </w:rPr>
              <w:t xml:space="preserve">Lehmfeinputz  </w:t>
            </w:r>
          </w:p>
          <w:p w14:paraId="43E47068" w14:textId="77777777" w:rsidR="00E33DCF" w:rsidRPr="00E33DCF" w:rsidRDefault="00E33DCF" w:rsidP="00E33DCF">
            <w:pPr>
              <w:spacing w:after="0" w:line="240" w:lineRule="auto"/>
              <w:rPr>
                <w:rFonts w:ascii="Arial" w:hAnsi="Arial" w:cs="Arial"/>
                <w:bCs/>
                <w:sz w:val="20"/>
                <w:szCs w:val="20"/>
              </w:rPr>
            </w:pPr>
          </w:p>
          <w:p w14:paraId="2DB91F19" w14:textId="77777777" w:rsidR="00E33DCF" w:rsidRPr="00E33DCF" w:rsidRDefault="00E33DCF" w:rsidP="00E33DCF">
            <w:pPr>
              <w:spacing w:after="0" w:line="240" w:lineRule="auto"/>
              <w:rPr>
                <w:rFonts w:ascii="Arial" w:hAnsi="Arial" w:cs="Arial"/>
                <w:bCs/>
                <w:sz w:val="20"/>
                <w:szCs w:val="20"/>
              </w:rPr>
            </w:pPr>
            <w:r w:rsidRPr="00E33DCF">
              <w:rPr>
                <w:rFonts w:ascii="Arial" w:hAnsi="Arial" w:cs="Arial"/>
                <w:bCs/>
                <w:sz w:val="20"/>
                <w:szCs w:val="20"/>
              </w:rPr>
              <w:t>Als letzte Putzlage Lehmfeinputz in einer Schichtstärke von 3-5 mm</w:t>
            </w:r>
          </w:p>
          <w:p w14:paraId="31EAC957" w14:textId="77777777" w:rsidR="00E33DCF" w:rsidRDefault="00E33DCF" w:rsidP="00E33DCF">
            <w:pPr>
              <w:spacing w:after="0" w:line="240" w:lineRule="auto"/>
              <w:rPr>
                <w:rFonts w:ascii="Arial" w:hAnsi="Arial" w:cs="Arial"/>
                <w:bCs/>
                <w:sz w:val="20"/>
                <w:szCs w:val="20"/>
              </w:rPr>
            </w:pPr>
            <w:r w:rsidRPr="00E33DCF">
              <w:rPr>
                <w:rFonts w:ascii="Arial" w:hAnsi="Arial" w:cs="Arial"/>
                <w:bCs/>
                <w:sz w:val="20"/>
                <w:szCs w:val="20"/>
              </w:rPr>
              <w:t>mit Putzmaschine aufbringen, sauber abziehen</w:t>
            </w:r>
          </w:p>
          <w:p w14:paraId="7C18749F" w14:textId="77777777" w:rsidR="00376371" w:rsidRPr="00E33DCF" w:rsidRDefault="00376371" w:rsidP="00E33DCF">
            <w:pPr>
              <w:spacing w:after="0" w:line="240" w:lineRule="auto"/>
              <w:rPr>
                <w:rFonts w:ascii="Arial" w:hAnsi="Arial" w:cs="Arial"/>
                <w:bCs/>
                <w:sz w:val="20"/>
                <w:szCs w:val="20"/>
              </w:rPr>
            </w:pPr>
          </w:p>
          <w:p w14:paraId="5CF962B1" w14:textId="77777777" w:rsidR="00376371" w:rsidRDefault="00376371" w:rsidP="00376371">
            <w:pPr>
              <w:spacing w:after="0" w:line="240" w:lineRule="auto"/>
              <w:ind w:right="34"/>
              <w:rPr>
                <w:rFonts w:ascii="Arial" w:eastAsia="Times New Roman" w:hAnsi="Arial" w:cs="Arial"/>
                <w:b/>
                <w:bCs/>
                <w:sz w:val="20"/>
                <w:szCs w:val="20"/>
                <w:lang w:eastAsia="de-DE"/>
              </w:rPr>
            </w:pPr>
            <w:r>
              <w:rPr>
                <w:rFonts w:ascii="Arial" w:eastAsia="Times New Roman" w:hAnsi="Arial" w:cs="Arial"/>
                <w:b/>
                <w:bCs/>
                <w:sz w:val="20"/>
                <w:szCs w:val="20"/>
                <w:lang w:eastAsia="de-DE"/>
              </w:rPr>
              <w:t>Erfüllt die Kriterien des Qualitätssiegel Nachhaltiges Gebäude (QNG) nach dem Anforderungskatalog</w:t>
            </w:r>
          </w:p>
          <w:p w14:paraId="173ADE7B" w14:textId="77777777" w:rsidR="00E33DCF" w:rsidRPr="00E33DCF" w:rsidRDefault="00E33DCF" w:rsidP="00E33DCF">
            <w:pPr>
              <w:spacing w:after="0" w:line="240" w:lineRule="auto"/>
              <w:rPr>
                <w:rFonts w:ascii="Arial" w:hAnsi="Arial" w:cs="Arial"/>
                <w:b/>
                <w:bCs/>
                <w:sz w:val="20"/>
                <w:szCs w:val="20"/>
              </w:rPr>
            </w:pPr>
          </w:p>
          <w:p w14:paraId="4875E049" w14:textId="77777777" w:rsidR="00E33DCF" w:rsidRPr="00E33DCF" w:rsidRDefault="00E33DCF" w:rsidP="003F46A0">
            <w:pPr>
              <w:tabs>
                <w:tab w:val="left" w:pos="1134"/>
              </w:tabs>
              <w:overflowPunct w:val="0"/>
              <w:autoSpaceDE w:val="0"/>
              <w:autoSpaceDN w:val="0"/>
              <w:adjustRightInd w:val="0"/>
              <w:spacing w:after="0" w:line="240" w:lineRule="auto"/>
              <w:ind w:left="1134" w:right="34" w:hanging="1134"/>
              <w:textAlignment w:val="baseline"/>
              <w:rPr>
                <w:rFonts w:ascii="Arial" w:hAnsi="Arial" w:cs="Arial"/>
                <w:sz w:val="20"/>
                <w:szCs w:val="20"/>
              </w:rPr>
            </w:pPr>
            <w:r w:rsidRPr="003F46A0">
              <w:rPr>
                <w:rFonts w:ascii="Arial" w:eastAsia="Times New Roman" w:hAnsi="Arial" w:cs="Arial"/>
                <w:b/>
                <w:bCs/>
                <w:sz w:val="20"/>
                <w:szCs w:val="20"/>
                <w:lang w:eastAsia="de-DE"/>
              </w:rPr>
              <w:t xml:space="preserve">Produkt: </w:t>
            </w:r>
            <w:r w:rsidR="003F46A0">
              <w:rPr>
                <w:rFonts w:ascii="Arial" w:eastAsia="Times New Roman" w:hAnsi="Arial" w:cs="Arial"/>
                <w:b/>
                <w:bCs/>
                <w:sz w:val="20"/>
                <w:szCs w:val="20"/>
                <w:lang w:eastAsia="de-DE"/>
              </w:rPr>
              <w:tab/>
            </w:r>
            <w:r w:rsidRPr="003F46A0">
              <w:rPr>
                <w:rFonts w:ascii="Arial" w:eastAsia="Times New Roman" w:hAnsi="Arial" w:cs="Arial"/>
                <w:b/>
                <w:bCs/>
                <w:sz w:val="20"/>
                <w:szCs w:val="20"/>
                <w:lang w:eastAsia="de-DE"/>
              </w:rPr>
              <w:t>RYGOL Lehm-Fein-Putz LEF</w:t>
            </w:r>
          </w:p>
          <w:p w14:paraId="6D2A34EC" w14:textId="77777777" w:rsidR="00E33DCF" w:rsidRDefault="00E33DCF" w:rsidP="00E33DCF">
            <w:pPr>
              <w:tabs>
                <w:tab w:val="left" w:pos="360"/>
              </w:tabs>
              <w:spacing w:after="0" w:line="240" w:lineRule="auto"/>
              <w:rPr>
                <w:rFonts w:ascii="Arial" w:hAnsi="Arial" w:cs="Arial"/>
                <w:b/>
                <w:bCs/>
                <w:sz w:val="20"/>
                <w:szCs w:val="20"/>
                <w:u w:val="single"/>
              </w:rPr>
            </w:pPr>
          </w:p>
          <w:p w14:paraId="073D2ADD" w14:textId="77777777" w:rsidR="00E33DCF" w:rsidRPr="00E33DCF" w:rsidRDefault="00E33DCF" w:rsidP="00E33DCF">
            <w:pPr>
              <w:tabs>
                <w:tab w:val="left" w:leader="underscore" w:pos="2265"/>
              </w:tabs>
              <w:autoSpaceDE w:val="0"/>
              <w:autoSpaceDN w:val="0"/>
              <w:adjustRightInd w:val="0"/>
              <w:spacing w:after="0" w:line="240" w:lineRule="auto"/>
              <w:ind w:right="34"/>
              <w:rPr>
                <w:rFonts w:ascii="Arial" w:eastAsia="Times New Roman" w:hAnsi="Arial" w:cs="Arial"/>
                <w:snapToGrid w:val="0"/>
                <w:sz w:val="20"/>
                <w:szCs w:val="20"/>
                <w:lang w:eastAsia="de-DE"/>
              </w:rPr>
            </w:pPr>
            <w:r w:rsidRPr="00E33DCF">
              <w:rPr>
                <w:rFonts w:ascii="Arial" w:eastAsia="Times New Roman" w:hAnsi="Arial" w:cs="Arial"/>
                <w:snapToGrid w:val="0"/>
                <w:sz w:val="20"/>
                <w:szCs w:val="20"/>
                <w:lang w:eastAsia="de-DE"/>
              </w:rPr>
              <w:t>Einheit:</w:t>
            </w:r>
            <w:r w:rsidRPr="00E33DCF">
              <w:rPr>
                <w:rFonts w:ascii="Arial" w:eastAsia="Times New Roman" w:hAnsi="Arial" w:cs="Arial"/>
                <w:snapToGrid w:val="0"/>
                <w:sz w:val="20"/>
                <w:szCs w:val="20"/>
                <w:lang w:eastAsia="de-DE"/>
              </w:rPr>
              <w:tab/>
              <w:t>m²</w:t>
            </w:r>
          </w:p>
          <w:p w14:paraId="50A20DC4" w14:textId="77777777" w:rsidR="00E33DCF" w:rsidRPr="00E33DCF" w:rsidRDefault="00E33DCF" w:rsidP="00E33DCF">
            <w:pPr>
              <w:widowControl w:val="0"/>
              <w:spacing w:after="0" w:line="240" w:lineRule="auto"/>
              <w:outlineLvl w:val="0"/>
              <w:rPr>
                <w:rFonts w:ascii="Arial" w:eastAsia="Times New Roman" w:hAnsi="Arial" w:cs="Arial"/>
                <w:snapToGrid w:val="0"/>
                <w:sz w:val="20"/>
                <w:szCs w:val="20"/>
                <w:lang w:eastAsia="de-DE"/>
              </w:rPr>
            </w:pPr>
          </w:p>
          <w:p w14:paraId="73F6FBDB" w14:textId="77777777" w:rsidR="00E33DCF" w:rsidRPr="00E33DCF" w:rsidRDefault="00E33DCF" w:rsidP="00E33DCF">
            <w:pPr>
              <w:tabs>
                <w:tab w:val="left" w:leader="underscore" w:pos="2835"/>
                <w:tab w:val="right" w:pos="6804"/>
              </w:tabs>
              <w:autoSpaceDE w:val="0"/>
              <w:autoSpaceDN w:val="0"/>
              <w:adjustRightInd w:val="0"/>
              <w:spacing w:after="0" w:line="240" w:lineRule="auto"/>
              <w:ind w:right="34"/>
              <w:rPr>
                <w:rFonts w:ascii="Arial" w:hAnsi="Arial" w:cs="Arial"/>
                <w:b/>
                <w:bCs/>
                <w:sz w:val="20"/>
                <w:szCs w:val="20"/>
                <w:u w:val="single"/>
              </w:rPr>
            </w:pPr>
            <w:r w:rsidRPr="00E33DCF">
              <w:rPr>
                <w:rFonts w:ascii="Arial" w:eastAsia="Times New Roman" w:hAnsi="Arial" w:cs="Arial"/>
                <w:sz w:val="20"/>
                <w:szCs w:val="20"/>
                <w:lang w:eastAsia="de-DE"/>
              </w:rPr>
              <w:t>Einheitspreis:</w:t>
            </w:r>
            <w:r w:rsidRPr="006B35EA">
              <w:rPr>
                <w:rFonts w:ascii="Arial" w:eastAsia="Times New Roman" w:hAnsi="Arial" w:cs="Arial"/>
                <w:sz w:val="20"/>
                <w:szCs w:val="20"/>
                <w:u w:val="single"/>
                <w:lang w:eastAsia="de-DE"/>
              </w:rPr>
              <w:tab/>
            </w:r>
            <w:r w:rsidRPr="00E33DCF">
              <w:rPr>
                <w:rFonts w:ascii="Arial" w:eastAsia="Times New Roman" w:hAnsi="Arial" w:cs="Arial"/>
                <w:sz w:val="20"/>
                <w:szCs w:val="20"/>
                <w:lang w:eastAsia="de-DE"/>
              </w:rPr>
              <w:t>EUR</w:t>
            </w:r>
            <w:r w:rsidRPr="00E33DCF">
              <w:rPr>
                <w:rFonts w:ascii="Arial" w:eastAsia="Times New Roman" w:hAnsi="Arial" w:cs="Arial"/>
                <w:sz w:val="20"/>
                <w:szCs w:val="20"/>
                <w:lang w:eastAsia="de-DE"/>
              </w:rPr>
              <w:tab/>
              <w:t>Gesamtpreis:</w:t>
            </w:r>
          </w:p>
        </w:tc>
        <w:tc>
          <w:tcPr>
            <w:tcW w:w="2410" w:type="dxa"/>
            <w:vAlign w:val="bottom"/>
          </w:tcPr>
          <w:p w14:paraId="6528F0B9" w14:textId="77777777" w:rsidR="00E33DCF" w:rsidRPr="00E33DCF" w:rsidRDefault="003F46A0" w:rsidP="00E33DCF">
            <w:pPr>
              <w:tabs>
                <w:tab w:val="left" w:leader="underscore" w:pos="1735"/>
              </w:tabs>
              <w:autoSpaceDE w:val="0"/>
              <w:autoSpaceDN w:val="0"/>
              <w:adjustRightInd w:val="0"/>
              <w:spacing w:after="0" w:line="240" w:lineRule="auto"/>
              <w:ind w:left="-108"/>
              <w:rPr>
                <w:rFonts w:ascii="Arial" w:eastAsia="Times New Roman" w:hAnsi="Arial" w:cs="Arial"/>
                <w:sz w:val="20"/>
                <w:szCs w:val="20"/>
                <w:highlight w:val="yellow"/>
                <w:lang w:eastAsia="de-DE"/>
              </w:rPr>
            </w:pPr>
            <w:r w:rsidRPr="003F46A0">
              <w:rPr>
                <w:rFonts w:ascii="Arial" w:eastAsia="Times New Roman" w:hAnsi="Arial" w:cs="Arial"/>
                <w:sz w:val="20"/>
                <w:szCs w:val="20"/>
                <w:u w:val="single"/>
                <w:lang w:eastAsia="de-DE"/>
              </w:rPr>
              <w:tab/>
            </w:r>
            <w:r w:rsidRPr="00E33DCF">
              <w:rPr>
                <w:rFonts w:ascii="Arial" w:eastAsia="Times New Roman" w:hAnsi="Arial" w:cs="Arial"/>
                <w:sz w:val="20"/>
                <w:szCs w:val="20"/>
                <w:lang w:eastAsia="de-DE"/>
              </w:rPr>
              <w:t>EUR</w:t>
            </w:r>
          </w:p>
        </w:tc>
      </w:tr>
      <w:bookmarkEnd w:id="0"/>
    </w:tbl>
    <w:p w14:paraId="3A397840" w14:textId="77777777" w:rsidR="007F0DBD" w:rsidRPr="005A72BF" w:rsidRDefault="007F0DBD" w:rsidP="001677C4"/>
    <w:sectPr w:rsidR="007F0DBD" w:rsidRPr="005A72BF" w:rsidSect="00CC4BBB">
      <w:headerReference w:type="default" r:id="rId7"/>
      <w:pgSz w:w="11906" w:h="16838"/>
      <w:pgMar w:top="174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A87E" w14:textId="77777777" w:rsidR="00CC4BBB" w:rsidRDefault="00CC4BBB" w:rsidP="004D2E88">
      <w:pPr>
        <w:spacing w:after="0" w:line="240" w:lineRule="auto"/>
      </w:pPr>
      <w:r>
        <w:separator/>
      </w:r>
    </w:p>
  </w:endnote>
  <w:endnote w:type="continuationSeparator" w:id="0">
    <w:p w14:paraId="0275668C" w14:textId="77777777" w:rsidR="00CC4BBB" w:rsidRDefault="00CC4BBB" w:rsidP="004D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DCCD" w14:textId="77777777" w:rsidR="00CC4BBB" w:rsidRDefault="00CC4BBB" w:rsidP="004D2E88">
      <w:pPr>
        <w:spacing w:after="0" w:line="240" w:lineRule="auto"/>
      </w:pPr>
      <w:r>
        <w:separator/>
      </w:r>
    </w:p>
  </w:footnote>
  <w:footnote w:type="continuationSeparator" w:id="0">
    <w:p w14:paraId="516A82FA" w14:textId="77777777" w:rsidR="00CC4BBB" w:rsidRDefault="00CC4BBB" w:rsidP="004D2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B35B" w14:textId="77777777" w:rsidR="003D7B4B" w:rsidRDefault="001F056A" w:rsidP="00883B62">
    <w:pPr>
      <w:pStyle w:val="Kopfzeile"/>
      <w:jc w:val="right"/>
    </w:pPr>
    <w:r>
      <w:rPr>
        <w:noProof/>
      </w:rPr>
      <w:drawing>
        <wp:inline distT="0" distB="0" distL="0" distR="0" wp14:anchorId="40B76E05" wp14:editId="580493A0">
          <wp:extent cx="1562100" cy="584755"/>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125" cy="5941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71"/>
    <w:rsid w:val="000E22FD"/>
    <w:rsid w:val="001371D5"/>
    <w:rsid w:val="001406FF"/>
    <w:rsid w:val="00142098"/>
    <w:rsid w:val="00145796"/>
    <w:rsid w:val="001677C4"/>
    <w:rsid w:val="001D5431"/>
    <w:rsid w:val="001E3684"/>
    <w:rsid w:val="001F056A"/>
    <w:rsid w:val="001F6229"/>
    <w:rsid w:val="001F647D"/>
    <w:rsid w:val="00213883"/>
    <w:rsid w:val="002237A4"/>
    <w:rsid w:val="002346D8"/>
    <w:rsid w:val="002539D6"/>
    <w:rsid w:val="002B4AAC"/>
    <w:rsid w:val="002C1A10"/>
    <w:rsid w:val="002C5D79"/>
    <w:rsid w:val="002D5A56"/>
    <w:rsid w:val="00316534"/>
    <w:rsid w:val="00376371"/>
    <w:rsid w:val="00385A51"/>
    <w:rsid w:val="003A525D"/>
    <w:rsid w:val="003C5979"/>
    <w:rsid w:val="003D7B4B"/>
    <w:rsid w:val="003F46A0"/>
    <w:rsid w:val="00415D22"/>
    <w:rsid w:val="004666D7"/>
    <w:rsid w:val="004967F7"/>
    <w:rsid w:val="004B05D6"/>
    <w:rsid w:val="004B7FBB"/>
    <w:rsid w:val="004D2E88"/>
    <w:rsid w:val="005258F9"/>
    <w:rsid w:val="00585A67"/>
    <w:rsid w:val="005905F0"/>
    <w:rsid w:val="0059342B"/>
    <w:rsid w:val="005A5E93"/>
    <w:rsid w:val="005A72BF"/>
    <w:rsid w:val="005C1CF1"/>
    <w:rsid w:val="005C45B2"/>
    <w:rsid w:val="005F7C84"/>
    <w:rsid w:val="00605138"/>
    <w:rsid w:val="0062663A"/>
    <w:rsid w:val="0068554F"/>
    <w:rsid w:val="006B35EA"/>
    <w:rsid w:val="00714B9B"/>
    <w:rsid w:val="0072353A"/>
    <w:rsid w:val="00745A85"/>
    <w:rsid w:val="007812CF"/>
    <w:rsid w:val="007A704A"/>
    <w:rsid w:val="007D1AFC"/>
    <w:rsid w:val="007E4865"/>
    <w:rsid w:val="007F0DBD"/>
    <w:rsid w:val="0086035D"/>
    <w:rsid w:val="00861368"/>
    <w:rsid w:val="00883B62"/>
    <w:rsid w:val="008B6A84"/>
    <w:rsid w:val="009052AE"/>
    <w:rsid w:val="0091431C"/>
    <w:rsid w:val="00916060"/>
    <w:rsid w:val="009B5B5B"/>
    <w:rsid w:val="009C6205"/>
    <w:rsid w:val="009C792A"/>
    <w:rsid w:val="00A432BC"/>
    <w:rsid w:val="00A878A9"/>
    <w:rsid w:val="00AA5671"/>
    <w:rsid w:val="00B37D68"/>
    <w:rsid w:val="00B52AE6"/>
    <w:rsid w:val="00B5597D"/>
    <w:rsid w:val="00BB4CFE"/>
    <w:rsid w:val="00C151D9"/>
    <w:rsid w:val="00C23BFC"/>
    <w:rsid w:val="00CC4BBB"/>
    <w:rsid w:val="00CE0F6F"/>
    <w:rsid w:val="00D65E6A"/>
    <w:rsid w:val="00D875C0"/>
    <w:rsid w:val="00DB7720"/>
    <w:rsid w:val="00DC4D42"/>
    <w:rsid w:val="00DD517F"/>
    <w:rsid w:val="00DD58DF"/>
    <w:rsid w:val="00DE56CA"/>
    <w:rsid w:val="00E33DCF"/>
    <w:rsid w:val="00E43936"/>
    <w:rsid w:val="00EE7113"/>
    <w:rsid w:val="00EF61E2"/>
    <w:rsid w:val="00F01B4D"/>
    <w:rsid w:val="00F80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44BFD"/>
  <w15:docId w15:val="{FDEDF339-D9EC-4F0E-A0E6-C27339C0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5671"/>
    <w:pPr>
      <w:spacing w:after="200" w:line="276" w:lineRule="auto"/>
    </w:pPr>
    <w:rPr>
      <w:rFonts w:asciiTheme="minorHAnsi" w:hAnsiTheme="minorHAnsi"/>
      <w:sz w:val="22"/>
    </w:rPr>
  </w:style>
  <w:style w:type="paragraph" w:styleId="berschrift4">
    <w:name w:val="heading 4"/>
    <w:basedOn w:val="Standard"/>
    <w:next w:val="Standard"/>
    <w:link w:val="berschrift4Zchn"/>
    <w:qFormat/>
    <w:rsid w:val="001677C4"/>
    <w:pPr>
      <w:keepNext/>
      <w:autoSpaceDE w:val="0"/>
      <w:autoSpaceDN w:val="0"/>
      <w:adjustRightInd w:val="0"/>
      <w:spacing w:after="0" w:line="240" w:lineRule="auto"/>
      <w:outlineLvl w:val="3"/>
    </w:pPr>
    <w:rPr>
      <w:rFonts w:ascii="Arial" w:eastAsia="Times New Roman" w:hAnsi="Arial" w:cs="Arial"/>
      <w:b/>
      <w:bCs/>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D2E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2E88"/>
    <w:rPr>
      <w:rFonts w:ascii="Tahoma" w:hAnsi="Tahoma" w:cs="Tahoma"/>
      <w:sz w:val="16"/>
      <w:szCs w:val="16"/>
    </w:rPr>
  </w:style>
  <w:style w:type="paragraph" w:styleId="Kopfzeile">
    <w:name w:val="header"/>
    <w:basedOn w:val="Standard"/>
    <w:link w:val="KopfzeileZchn"/>
    <w:uiPriority w:val="99"/>
    <w:unhideWhenUsed/>
    <w:rsid w:val="004D2E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2E88"/>
    <w:rPr>
      <w:rFonts w:asciiTheme="minorHAnsi" w:hAnsiTheme="minorHAnsi"/>
      <w:sz w:val="22"/>
    </w:rPr>
  </w:style>
  <w:style w:type="paragraph" w:styleId="Fuzeile">
    <w:name w:val="footer"/>
    <w:basedOn w:val="Standard"/>
    <w:link w:val="FuzeileZchn"/>
    <w:uiPriority w:val="99"/>
    <w:unhideWhenUsed/>
    <w:rsid w:val="004D2E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2E88"/>
    <w:rPr>
      <w:rFonts w:asciiTheme="minorHAnsi" w:hAnsiTheme="minorHAnsi"/>
      <w:sz w:val="22"/>
    </w:rPr>
  </w:style>
  <w:style w:type="paragraph" w:styleId="StandardWeb">
    <w:name w:val="Normal (Web)"/>
    <w:basedOn w:val="Standard"/>
    <w:uiPriority w:val="99"/>
    <w:semiHidden/>
    <w:unhideWhenUsed/>
    <w:rsid w:val="001F647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5C45B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bsatz-Standardschriftart"/>
    <w:rsid w:val="001677C4"/>
  </w:style>
  <w:style w:type="character" w:customStyle="1" w:styleId="berschrift4Zchn">
    <w:name w:val="Überschrift 4 Zchn"/>
    <w:basedOn w:val="Absatz-Standardschriftart"/>
    <w:link w:val="berschrift4"/>
    <w:rsid w:val="001677C4"/>
    <w:rPr>
      <w:rFonts w:eastAsia="Times New Roman" w:cs="Arial"/>
      <w:b/>
      <w:bCs/>
      <w:sz w:val="22"/>
      <w:szCs w:val="18"/>
      <w:lang w:eastAsia="de-DE"/>
    </w:rPr>
  </w:style>
  <w:style w:type="paragraph" w:styleId="Textkrper">
    <w:name w:val="Body Text"/>
    <w:basedOn w:val="Standard"/>
    <w:link w:val="TextkrperZchn"/>
    <w:semiHidden/>
    <w:rsid w:val="003A525D"/>
    <w:pPr>
      <w:spacing w:after="0" w:line="240" w:lineRule="auto"/>
    </w:pPr>
    <w:rPr>
      <w:rFonts w:ascii="Arial" w:eastAsia="Times New Roman" w:hAnsi="Arial" w:cs="Arial"/>
      <w:b/>
      <w:bCs/>
      <w:sz w:val="32"/>
      <w:szCs w:val="24"/>
      <w:lang w:eastAsia="de-DE"/>
    </w:rPr>
  </w:style>
  <w:style w:type="character" w:customStyle="1" w:styleId="TextkrperZchn">
    <w:name w:val="Textkörper Zchn"/>
    <w:basedOn w:val="Absatz-Standardschriftart"/>
    <w:link w:val="Textkrper"/>
    <w:semiHidden/>
    <w:rsid w:val="003A525D"/>
    <w:rPr>
      <w:rFonts w:eastAsia="Times New Roman" w:cs="Arial"/>
      <w:b/>
      <w:bCs/>
      <w:sz w:val="3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55967">
      <w:bodyDiv w:val="1"/>
      <w:marLeft w:val="0"/>
      <w:marRight w:val="0"/>
      <w:marTop w:val="0"/>
      <w:marBottom w:val="0"/>
      <w:divBdr>
        <w:top w:val="none" w:sz="0" w:space="0" w:color="auto"/>
        <w:left w:val="none" w:sz="0" w:space="0" w:color="auto"/>
        <w:bottom w:val="none" w:sz="0" w:space="0" w:color="auto"/>
        <w:right w:val="none" w:sz="0" w:space="0" w:color="auto"/>
      </w:divBdr>
    </w:div>
    <w:div w:id="1088648904">
      <w:bodyDiv w:val="1"/>
      <w:marLeft w:val="0"/>
      <w:marRight w:val="0"/>
      <w:marTop w:val="0"/>
      <w:marBottom w:val="0"/>
      <w:divBdr>
        <w:top w:val="none" w:sz="0" w:space="0" w:color="auto"/>
        <w:left w:val="none" w:sz="0" w:space="0" w:color="auto"/>
        <w:bottom w:val="none" w:sz="0" w:space="0" w:color="auto"/>
        <w:right w:val="none" w:sz="0" w:space="0" w:color="auto"/>
      </w:divBdr>
    </w:div>
    <w:div w:id="1142964261">
      <w:bodyDiv w:val="1"/>
      <w:marLeft w:val="0"/>
      <w:marRight w:val="0"/>
      <w:marTop w:val="0"/>
      <w:marBottom w:val="0"/>
      <w:divBdr>
        <w:top w:val="none" w:sz="0" w:space="0" w:color="auto"/>
        <w:left w:val="none" w:sz="0" w:space="0" w:color="auto"/>
        <w:bottom w:val="none" w:sz="0" w:space="0" w:color="auto"/>
        <w:right w:val="none" w:sz="0" w:space="0" w:color="auto"/>
      </w:divBdr>
    </w:div>
    <w:div w:id="1184049416">
      <w:bodyDiv w:val="1"/>
      <w:marLeft w:val="0"/>
      <w:marRight w:val="0"/>
      <w:marTop w:val="0"/>
      <w:marBottom w:val="0"/>
      <w:divBdr>
        <w:top w:val="none" w:sz="0" w:space="0" w:color="auto"/>
        <w:left w:val="none" w:sz="0" w:space="0" w:color="auto"/>
        <w:bottom w:val="none" w:sz="0" w:space="0" w:color="auto"/>
        <w:right w:val="none" w:sz="0" w:space="0" w:color="auto"/>
      </w:divBdr>
    </w:div>
    <w:div w:id="1607883471">
      <w:bodyDiv w:val="1"/>
      <w:marLeft w:val="0"/>
      <w:marRight w:val="0"/>
      <w:marTop w:val="0"/>
      <w:marBottom w:val="0"/>
      <w:divBdr>
        <w:top w:val="none" w:sz="0" w:space="0" w:color="auto"/>
        <w:left w:val="none" w:sz="0" w:space="0" w:color="auto"/>
        <w:bottom w:val="none" w:sz="0" w:space="0" w:color="auto"/>
        <w:right w:val="none" w:sz="0" w:space="0" w:color="auto"/>
      </w:divBdr>
    </w:div>
    <w:div w:id="1676495238">
      <w:bodyDiv w:val="1"/>
      <w:marLeft w:val="0"/>
      <w:marRight w:val="0"/>
      <w:marTop w:val="0"/>
      <w:marBottom w:val="0"/>
      <w:divBdr>
        <w:top w:val="none" w:sz="0" w:space="0" w:color="auto"/>
        <w:left w:val="none" w:sz="0" w:space="0" w:color="auto"/>
        <w:bottom w:val="none" w:sz="0" w:space="0" w:color="auto"/>
        <w:right w:val="none" w:sz="0" w:space="0" w:color="auto"/>
      </w:divBdr>
    </w:div>
    <w:div w:id="172158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95A16-36AD-421F-81BC-40BB3118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weib</dc:creator>
  <cp:lastModifiedBy>Judith Meier</cp:lastModifiedBy>
  <cp:revision>2</cp:revision>
  <dcterms:created xsi:type="dcterms:W3CDTF">2024-02-22T11:44:00Z</dcterms:created>
  <dcterms:modified xsi:type="dcterms:W3CDTF">2024-02-22T11:44:00Z</dcterms:modified>
</cp:coreProperties>
</file>